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644" w:type="dxa"/>
        <w:tblLook w:val="04A0" w:firstRow="1" w:lastRow="0" w:firstColumn="1" w:lastColumn="0" w:noHBand="0" w:noVBand="1"/>
      </w:tblPr>
      <w:tblGrid>
        <w:gridCol w:w="3257"/>
        <w:gridCol w:w="7364"/>
        <w:gridCol w:w="14"/>
        <w:gridCol w:w="9"/>
      </w:tblGrid>
      <w:tr w:rsidR="00017EFF" w:rsidRPr="004F2A21" w14:paraId="3C3DAD15" w14:textId="77777777" w:rsidTr="00715CD5">
        <w:trPr>
          <w:gridAfter w:val="2"/>
          <w:wAfter w:w="23" w:type="dxa"/>
        </w:trPr>
        <w:tc>
          <w:tcPr>
            <w:tcW w:w="3257" w:type="dxa"/>
          </w:tcPr>
          <w:p w14:paraId="0F33F689" w14:textId="2155C43B" w:rsidR="00017EFF" w:rsidRPr="004F2A21" w:rsidRDefault="00017EFF" w:rsidP="00D3703A">
            <w:pPr>
              <w:ind w:firstLine="0"/>
              <w:jc w:val="right"/>
              <w:rPr>
                <w:b/>
                <w:bCs/>
                <w:szCs w:val="24"/>
              </w:rPr>
            </w:pPr>
            <w:r w:rsidRPr="004F2A21">
              <w:rPr>
                <w:b/>
                <w:bCs/>
                <w:szCs w:val="24"/>
              </w:rPr>
              <w:t>Birimi</w:t>
            </w:r>
          </w:p>
        </w:tc>
        <w:tc>
          <w:tcPr>
            <w:tcW w:w="7364" w:type="dxa"/>
          </w:tcPr>
          <w:p w14:paraId="57859F50" w14:textId="138C23F3" w:rsidR="00017EFF" w:rsidRPr="004F2A21" w:rsidRDefault="00017EFF" w:rsidP="00017EFF">
            <w:pPr>
              <w:ind w:firstLine="0"/>
              <w:rPr>
                <w:szCs w:val="24"/>
              </w:rPr>
            </w:pPr>
            <w:r w:rsidRPr="004F2A21">
              <w:rPr>
                <w:szCs w:val="24"/>
              </w:rPr>
              <w:t>Genel Sekreterlik</w:t>
            </w:r>
          </w:p>
        </w:tc>
      </w:tr>
      <w:tr w:rsidR="00017EFF" w:rsidRPr="004F2A21" w14:paraId="38A5E759" w14:textId="77777777" w:rsidTr="00715CD5">
        <w:trPr>
          <w:gridAfter w:val="2"/>
          <w:wAfter w:w="23" w:type="dxa"/>
        </w:trPr>
        <w:tc>
          <w:tcPr>
            <w:tcW w:w="3257" w:type="dxa"/>
          </w:tcPr>
          <w:p w14:paraId="10C243C1" w14:textId="45BB735C" w:rsidR="00017EFF" w:rsidRPr="004F2A21" w:rsidRDefault="00017EFF" w:rsidP="00D3703A">
            <w:pPr>
              <w:ind w:firstLine="0"/>
              <w:jc w:val="right"/>
              <w:rPr>
                <w:b/>
                <w:bCs/>
                <w:szCs w:val="24"/>
              </w:rPr>
            </w:pPr>
            <w:r w:rsidRPr="004F2A21">
              <w:rPr>
                <w:b/>
                <w:bCs/>
                <w:szCs w:val="24"/>
              </w:rPr>
              <w:t>Görev Unvanı</w:t>
            </w:r>
          </w:p>
        </w:tc>
        <w:tc>
          <w:tcPr>
            <w:tcW w:w="7364" w:type="dxa"/>
          </w:tcPr>
          <w:p w14:paraId="07ADFBEA" w14:textId="095877FE" w:rsidR="00017EFF" w:rsidRPr="004F2A21" w:rsidRDefault="006677BB" w:rsidP="00017EFF">
            <w:pPr>
              <w:ind w:firstLine="0"/>
              <w:rPr>
                <w:szCs w:val="24"/>
              </w:rPr>
            </w:pPr>
            <w:r w:rsidRPr="004F2A21">
              <w:rPr>
                <w:szCs w:val="24"/>
              </w:rPr>
              <w:t>Genel Sekreter</w:t>
            </w:r>
          </w:p>
        </w:tc>
      </w:tr>
      <w:tr w:rsidR="00017EFF" w:rsidRPr="004F2A21" w14:paraId="008D1C2E" w14:textId="77777777" w:rsidTr="00715CD5">
        <w:trPr>
          <w:gridAfter w:val="2"/>
          <w:wAfter w:w="23" w:type="dxa"/>
        </w:trPr>
        <w:tc>
          <w:tcPr>
            <w:tcW w:w="3257" w:type="dxa"/>
          </w:tcPr>
          <w:p w14:paraId="4FA902AB" w14:textId="514AEC49" w:rsidR="00017EFF" w:rsidRPr="004F2A21" w:rsidRDefault="00017EFF" w:rsidP="00D3703A">
            <w:pPr>
              <w:ind w:firstLine="0"/>
              <w:jc w:val="right"/>
              <w:rPr>
                <w:b/>
                <w:bCs/>
                <w:szCs w:val="24"/>
              </w:rPr>
            </w:pPr>
            <w:r w:rsidRPr="004F2A21">
              <w:rPr>
                <w:b/>
                <w:bCs/>
                <w:szCs w:val="24"/>
              </w:rPr>
              <w:t>Bağlı Bulunduğu Unvan</w:t>
            </w:r>
          </w:p>
        </w:tc>
        <w:tc>
          <w:tcPr>
            <w:tcW w:w="7364" w:type="dxa"/>
          </w:tcPr>
          <w:p w14:paraId="21D842F3" w14:textId="587351A9" w:rsidR="00017EFF" w:rsidRPr="004F2A21" w:rsidRDefault="006677BB" w:rsidP="00017EFF">
            <w:pPr>
              <w:ind w:firstLine="0"/>
              <w:rPr>
                <w:szCs w:val="24"/>
              </w:rPr>
            </w:pPr>
            <w:r w:rsidRPr="004F2A21">
              <w:rPr>
                <w:szCs w:val="24"/>
              </w:rPr>
              <w:t>Rektör</w:t>
            </w:r>
          </w:p>
        </w:tc>
      </w:tr>
      <w:tr w:rsidR="00D3703A" w:rsidRPr="004F2A21" w14:paraId="2BBFC128" w14:textId="77777777" w:rsidTr="00715CD5">
        <w:trPr>
          <w:gridAfter w:val="2"/>
          <w:wAfter w:w="23" w:type="dxa"/>
        </w:trPr>
        <w:tc>
          <w:tcPr>
            <w:tcW w:w="3257" w:type="dxa"/>
          </w:tcPr>
          <w:p w14:paraId="451F6501" w14:textId="11A206DC" w:rsidR="00D3703A" w:rsidRPr="004F2A21" w:rsidRDefault="00D3703A" w:rsidP="00D3703A">
            <w:pPr>
              <w:ind w:firstLine="0"/>
              <w:jc w:val="right"/>
              <w:rPr>
                <w:b/>
                <w:bCs/>
                <w:szCs w:val="24"/>
              </w:rPr>
            </w:pPr>
            <w:r w:rsidRPr="004F2A21">
              <w:rPr>
                <w:b/>
                <w:bCs/>
                <w:szCs w:val="24"/>
              </w:rPr>
              <w:t>Yokluğunda Vekalet Edecek</w:t>
            </w:r>
          </w:p>
        </w:tc>
        <w:tc>
          <w:tcPr>
            <w:tcW w:w="7364" w:type="dxa"/>
          </w:tcPr>
          <w:p w14:paraId="6072B612" w14:textId="0A5D0263" w:rsidR="00D3703A" w:rsidRPr="004F2A21" w:rsidRDefault="006677BB" w:rsidP="00017EFF">
            <w:pPr>
              <w:ind w:firstLine="0"/>
              <w:rPr>
                <w:szCs w:val="24"/>
              </w:rPr>
            </w:pPr>
            <w:r w:rsidRPr="004F2A21">
              <w:rPr>
                <w:szCs w:val="24"/>
              </w:rPr>
              <w:t>Genel Sekreter Yardımcısı</w:t>
            </w:r>
          </w:p>
        </w:tc>
      </w:tr>
      <w:tr w:rsidR="00D3703A" w:rsidRPr="004F2A21" w14:paraId="3FCDF1E2" w14:textId="77777777" w:rsidTr="00715CD5">
        <w:trPr>
          <w:gridAfter w:val="1"/>
          <w:wAfter w:w="9" w:type="dxa"/>
        </w:trPr>
        <w:tc>
          <w:tcPr>
            <w:tcW w:w="10635" w:type="dxa"/>
            <w:gridSpan w:val="3"/>
          </w:tcPr>
          <w:p w14:paraId="4D9A9EE1" w14:textId="2C6B7979" w:rsidR="00D3703A" w:rsidRPr="004F2A21" w:rsidRDefault="00D3703A" w:rsidP="00D3703A">
            <w:pPr>
              <w:ind w:firstLine="0"/>
              <w:jc w:val="center"/>
              <w:rPr>
                <w:b/>
                <w:bCs/>
                <w:szCs w:val="24"/>
              </w:rPr>
            </w:pPr>
            <w:r w:rsidRPr="004F2A21">
              <w:rPr>
                <w:b/>
                <w:bCs/>
                <w:szCs w:val="24"/>
              </w:rPr>
              <w:t>Görevin/İşin Kısa Tanımı</w:t>
            </w:r>
          </w:p>
        </w:tc>
      </w:tr>
      <w:tr w:rsidR="00D3703A" w:rsidRPr="004F2A21" w14:paraId="0D16FC23" w14:textId="77777777" w:rsidTr="00715CD5">
        <w:trPr>
          <w:gridAfter w:val="1"/>
          <w:wAfter w:w="9" w:type="dxa"/>
        </w:trPr>
        <w:tc>
          <w:tcPr>
            <w:tcW w:w="10635" w:type="dxa"/>
            <w:gridSpan w:val="3"/>
          </w:tcPr>
          <w:p w14:paraId="3AD80A7C" w14:textId="08FC4EBE" w:rsidR="00D3703A" w:rsidRPr="004F2A21" w:rsidRDefault="006677BB" w:rsidP="00D3703A">
            <w:pPr>
              <w:ind w:firstLine="0"/>
              <w:jc w:val="both"/>
              <w:rPr>
                <w:szCs w:val="24"/>
              </w:rPr>
            </w:pPr>
            <w:r w:rsidRPr="004F2A21">
              <w:rPr>
                <w:szCs w:val="24"/>
              </w:rPr>
              <w:t>Sivas Bilim ve Teknoloji Üniversitesi üst yönetimi tarafından belirlenen amaç, ilke ve talimatlara uygun olarak Üniversite idari teşkilatında bulunan birimlerin verimli, düzenli ve koordineli şekilde çalışmasını ve tüm idari hizmetlerin doğru ve zamanında yürütülmesini sağlamak.</w:t>
            </w:r>
          </w:p>
        </w:tc>
      </w:tr>
      <w:tr w:rsidR="00D3703A" w:rsidRPr="004F2A21" w14:paraId="633C2418" w14:textId="77777777" w:rsidTr="00715CD5">
        <w:trPr>
          <w:gridAfter w:val="1"/>
          <w:wAfter w:w="9" w:type="dxa"/>
        </w:trPr>
        <w:tc>
          <w:tcPr>
            <w:tcW w:w="10635" w:type="dxa"/>
            <w:gridSpan w:val="3"/>
          </w:tcPr>
          <w:p w14:paraId="6C7F1B03" w14:textId="6ADF9139" w:rsidR="00D3703A" w:rsidRPr="004F2A21" w:rsidRDefault="00D3703A" w:rsidP="00D3703A">
            <w:pPr>
              <w:ind w:firstLine="0"/>
              <w:jc w:val="center"/>
              <w:rPr>
                <w:szCs w:val="24"/>
              </w:rPr>
            </w:pPr>
            <w:r w:rsidRPr="004F2A21">
              <w:rPr>
                <w:b/>
                <w:bCs/>
                <w:szCs w:val="24"/>
              </w:rPr>
              <w:t>Görev, Yetki ve Sorumlulukları</w:t>
            </w:r>
          </w:p>
        </w:tc>
      </w:tr>
      <w:tr w:rsidR="00D3703A" w:rsidRPr="004F2A21" w14:paraId="762701CB" w14:textId="77777777" w:rsidTr="00715CD5">
        <w:trPr>
          <w:gridAfter w:val="1"/>
          <w:wAfter w:w="9" w:type="dxa"/>
        </w:trPr>
        <w:tc>
          <w:tcPr>
            <w:tcW w:w="10635" w:type="dxa"/>
            <w:gridSpan w:val="3"/>
          </w:tcPr>
          <w:p w14:paraId="24F0E7A7" w14:textId="77777777" w:rsidR="00D3703A" w:rsidRPr="004F2A21" w:rsidRDefault="00D3703A" w:rsidP="00D3703A">
            <w:pPr>
              <w:pStyle w:val="ListeParagraf"/>
              <w:numPr>
                <w:ilvl w:val="0"/>
                <w:numId w:val="1"/>
              </w:numPr>
              <w:jc w:val="both"/>
              <w:rPr>
                <w:szCs w:val="24"/>
              </w:rPr>
            </w:pPr>
            <w:r w:rsidRPr="004F2A21">
              <w:rPr>
                <w:szCs w:val="24"/>
              </w:rPr>
              <w:t>Üniversite idare teşkilatında bulunan birimlerin verimli, düzenli ve uyumlu şekilde çalışmasının sağlamak. Belirtilen kanun ve yönetmelikler hükümleri ile yönetim kurulu ve senato kararları doğrultusunda ve onların çizdiği politikalar çerçevesinde görevlerini yürütmek.</w:t>
            </w:r>
          </w:p>
          <w:p w14:paraId="4086169F" w14:textId="1B1C5958" w:rsidR="00D3703A" w:rsidRPr="00715CD5" w:rsidRDefault="00D3703A" w:rsidP="00715CD5">
            <w:pPr>
              <w:pStyle w:val="ListeParagraf"/>
              <w:numPr>
                <w:ilvl w:val="0"/>
                <w:numId w:val="1"/>
              </w:numPr>
              <w:jc w:val="both"/>
              <w:rPr>
                <w:szCs w:val="24"/>
              </w:rPr>
            </w:pPr>
            <w:r w:rsidRPr="004F2A21">
              <w:rPr>
                <w:szCs w:val="24"/>
              </w:rPr>
              <w:t>Üniversite Senatosu ile Üniversite Yönetim Kurulunda oylamaya katılmaksızın raportörlük görevi yapmak, bu kurullarda alınan karaların yazılması, korunması ve saklanmasını sağlamak.</w:t>
            </w:r>
          </w:p>
          <w:p w14:paraId="1FF1F7B6" w14:textId="77777777" w:rsidR="00D3703A" w:rsidRPr="004F2A21" w:rsidRDefault="00D3703A" w:rsidP="00D3703A">
            <w:pPr>
              <w:pStyle w:val="ListeParagraf"/>
              <w:numPr>
                <w:ilvl w:val="0"/>
                <w:numId w:val="1"/>
              </w:numPr>
              <w:jc w:val="both"/>
              <w:rPr>
                <w:szCs w:val="24"/>
              </w:rPr>
            </w:pPr>
            <w:r w:rsidRPr="004F2A21">
              <w:rPr>
                <w:szCs w:val="24"/>
              </w:rPr>
              <w:t>Kendisine bağlı Daire Başkanlıkları ve bağlı diğer birimler aracılığıyla Üniversitenin tüm bürokratik ve idari hizmetlerini yürütmek.</w:t>
            </w:r>
          </w:p>
          <w:p w14:paraId="7C406D24" w14:textId="77777777" w:rsidR="00D3703A" w:rsidRPr="004F2A21" w:rsidRDefault="00D3703A" w:rsidP="00D3703A">
            <w:pPr>
              <w:pStyle w:val="ListeParagraf"/>
              <w:numPr>
                <w:ilvl w:val="0"/>
                <w:numId w:val="1"/>
              </w:numPr>
              <w:jc w:val="both"/>
              <w:rPr>
                <w:szCs w:val="24"/>
              </w:rPr>
            </w:pPr>
            <w:r w:rsidRPr="004F2A21">
              <w:rPr>
                <w:szCs w:val="24"/>
              </w:rPr>
              <w:t>Üniversite idari teşkilatında görevlendirilecek personel hakkında Rektöre öneride bulunmak.</w:t>
            </w:r>
          </w:p>
          <w:p w14:paraId="1EBB7A46" w14:textId="77777777" w:rsidR="00D3703A" w:rsidRPr="004F2A21" w:rsidRDefault="00D3703A" w:rsidP="00D3703A">
            <w:pPr>
              <w:pStyle w:val="ListeParagraf"/>
              <w:numPr>
                <w:ilvl w:val="0"/>
                <w:numId w:val="1"/>
              </w:numPr>
              <w:jc w:val="both"/>
              <w:rPr>
                <w:szCs w:val="24"/>
              </w:rPr>
            </w:pPr>
            <w:r w:rsidRPr="004F2A21">
              <w:rPr>
                <w:szCs w:val="24"/>
              </w:rPr>
              <w:t>Üniversitenin belirlenen amaç ve hedeflere ulaşabilmesi için idari görevleri yerine getirecek yeterli kadroyu kurmak.</w:t>
            </w:r>
          </w:p>
          <w:p w14:paraId="516411DA" w14:textId="070DCBBD" w:rsidR="00D3703A" w:rsidRPr="004F2A21" w:rsidRDefault="00D3703A" w:rsidP="00D3703A">
            <w:pPr>
              <w:pStyle w:val="ListeParagraf"/>
              <w:numPr>
                <w:ilvl w:val="0"/>
                <w:numId w:val="1"/>
              </w:numPr>
              <w:jc w:val="both"/>
              <w:rPr>
                <w:szCs w:val="24"/>
              </w:rPr>
            </w:pPr>
            <w:r w:rsidRPr="004F2A21">
              <w:rPr>
                <w:szCs w:val="24"/>
              </w:rPr>
              <w:t>Genel Sekreterliğe bağlı birimlerin faaliyetlerini düzenlemek, denetlemek ve bu faaliyetlerin yürütülmesini sağlamak.</w:t>
            </w:r>
          </w:p>
          <w:p w14:paraId="6B641CA2" w14:textId="77777777" w:rsidR="00D3703A" w:rsidRPr="004F2A21" w:rsidRDefault="00D3703A" w:rsidP="00D3703A">
            <w:pPr>
              <w:pStyle w:val="ListeParagraf"/>
              <w:numPr>
                <w:ilvl w:val="0"/>
                <w:numId w:val="1"/>
              </w:numPr>
              <w:jc w:val="both"/>
              <w:rPr>
                <w:szCs w:val="24"/>
              </w:rPr>
            </w:pPr>
            <w:r w:rsidRPr="004F2A21">
              <w:rPr>
                <w:szCs w:val="24"/>
              </w:rPr>
              <w:t>Üniversitenin iç ve dış yazışmalarında imza yetkisini kullanmak ve bu yetkiyi gerektiğinde yardımcılarına devretmek.</w:t>
            </w:r>
          </w:p>
          <w:p w14:paraId="76F84EF2" w14:textId="77777777" w:rsidR="00D3703A" w:rsidRPr="004F2A21" w:rsidRDefault="00D3703A" w:rsidP="00D3703A">
            <w:pPr>
              <w:pStyle w:val="ListeParagraf"/>
              <w:numPr>
                <w:ilvl w:val="0"/>
                <w:numId w:val="1"/>
              </w:numPr>
              <w:jc w:val="both"/>
              <w:rPr>
                <w:szCs w:val="24"/>
              </w:rPr>
            </w:pPr>
            <w:r w:rsidRPr="004F2A21">
              <w:rPr>
                <w:szCs w:val="24"/>
              </w:rPr>
              <w:t>EBYS (Elektronik Belge Yönetim Sistemi) üzerinden gelen yazıları imza ve parafe etmek.</w:t>
            </w:r>
          </w:p>
          <w:p w14:paraId="46665C50" w14:textId="77777777" w:rsidR="00D3703A" w:rsidRPr="004F2A21" w:rsidRDefault="00D3703A" w:rsidP="00D3703A">
            <w:pPr>
              <w:pStyle w:val="ListeParagraf"/>
              <w:numPr>
                <w:ilvl w:val="0"/>
                <w:numId w:val="1"/>
              </w:numPr>
              <w:jc w:val="both"/>
              <w:rPr>
                <w:szCs w:val="24"/>
              </w:rPr>
            </w:pPr>
            <w:r w:rsidRPr="004F2A21">
              <w:rPr>
                <w:szCs w:val="24"/>
              </w:rPr>
              <w:t>Yönetim kurulu ve Senato gündemlerinin belirlenmesi için gerekli çalışmaları yapmak.</w:t>
            </w:r>
          </w:p>
          <w:p w14:paraId="379D3CC0" w14:textId="77777777" w:rsidR="00D3703A" w:rsidRPr="004F2A21" w:rsidRDefault="00D3703A" w:rsidP="00D3703A">
            <w:pPr>
              <w:pStyle w:val="ListeParagraf"/>
              <w:numPr>
                <w:ilvl w:val="0"/>
                <w:numId w:val="1"/>
              </w:numPr>
              <w:jc w:val="both"/>
              <w:rPr>
                <w:szCs w:val="24"/>
              </w:rPr>
            </w:pPr>
            <w:r w:rsidRPr="004F2A21">
              <w:rPr>
                <w:szCs w:val="24"/>
              </w:rPr>
              <w:t>Yönetim Kurulu ve Senato kararlarını uygulamak, izlemek ve sonuçlandırmak.</w:t>
            </w:r>
          </w:p>
          <w:p w14:paraId="75573B28" w14:textId="77777777" w:rsidR="00D3703A" w:rsidRPr="004F2A21" w:rsidRDefault="00D3703A" w:rsidP="00D3703A">
            <w:pPr>
              <w:pStyle w:val="ListeParagraf"/>
              <w:numPr>
                <w:ilvl w:val="0"/>
                <w:numId w:val="1"/>
              </w:numPr>
              <w:jc w:val="both"/>
              <w:rPr>
                <w:szCs w:val="24"/>
              </w:rPr>
            </w:pPr>
            <w:r w:rsidRPr="004F2A21">
              <w:rPr>
                <w:szCs w:val="24"/>
              </w:rPr>
              <w:t>Üniversitenin yıllık bütçe çalışmalarını yürütmek ve bununla ilgili daire başkanlıklarını koordine etmek.</w:t>
            </w:r>
          </w:p>
          <w:p w14:paraId="5AA54C5C" w14:textId="77777777" w:rsidR="00D3703A" w:rsidRPr="004F2A21" w:rsidRDefault="00D3703A" w:rsidP="00D3703A">
            <w:pPr>
              <w:pStyle w:val="ListeParagraf"/>
              <w:numPr>
                <w:ilvl w:val="0"/>
                <w:numId w:val="1"/>
              </w:numPr>
              <w:jc w:val="both"/>
              <w:rPr>
                <w:szCs w:val="24"/>
              </w:rPr>
            </w:pPr>
            <w:r w:rsidRPr="004F2A21">
              <w:rPr>
                <w:szCs w:val="24"/>
              </w:rPr>
              <w:t>Genel Sekreter Yardımcısıyla ve daire başkanlıkları ile periyodik toplantılar yapmak, görüş alışverişinde bulunmak.</w:t>
            </w:r>
          </w:p>
          <w:p w14:paraId="1DD5E52A" w14:textId="77777777" w:rsidR="00D3703A" w:rsidRPr="004F2A21" w:rsidRDefault="00D3703A" w:rsidP="00D3703A">
            <w:pPr>
              <w:pStyle w:val="ListeParagraf"/>
              <w:numPr>
                <w:ilvl w:val="0"/>
                <w:numId w:val="1"/>
              </w:numPr>
              <w:jc w:val="both"/>
              <w:rPr>
                <w:szCs w:val="24"/>
              </w:rPr>
            </w:pPr>
            <w:r w:rsidRPr="004F2A21">
              <w:rPr>
                <w:szCs w:val="24"/>
              </w:rPr>
              <w:t>Üniversite idari teşkilatında görevlendirilecek personel hakkında rektöre öneride bulunmak,</w:t>
            </w:r>
          </w:p>
          <w:p w14:paraId="2759DB79" w14:textId="77777777" w:rsidR="00D3703A" w:rsidRPr="004F2A21" w:rsidRDefault="00D3703A" w:rsidP="00D3703A">
            <w:pPr>
              <w:pStyle w:val="ListeParagraf"/>
              <w:numPr>
                <w:ilvl w:val="0"/>
                <w:numId w:val="1"/>
              </w:numPr>
              <w:jc w:val="both"/>
              <w:rPr>
                <w:szCs w:val="24"/>
              </w:rPr>
            </w:pPr>
            <w:r w:rsidRPr="004F2A21">
              <w:rPr>
                <w:szCs w:val="24"/>
              </w:rPr>
              <w:t>Rektörlüğün yazışmalarını yürütmek,</w:t>
            </w:r>
          </w:p>
          <w:p w14:paraId="3E2A498E" w14:textId="77777777" w:rsidR="00D3703A" w:rsidRPr="004F2A21" w:rsidRDefault="00D3703A" w:rsidP="00D3703A">
            <w:pPr>
              <w:pStyle w:val="ListeParagraf"/>
              <w:numPr>
                <w:ilvl w:val="0"/>
                <w:numId w:val="1"/>
              </w:numPr>
              <w:jc w:val="both"/>
              <w:rPr>
                <w:szCs w:val="24"/>
              </w:rPr>
            </w:pPr>
            <w:r w:rsidRPr="004F2A21">
              <w:rPr>
                <w:szCs w:val="24"/>
              </w:rPr>
              <w:t>Rektörlüğün protokol, ziyaret ve tören işlerinin düzenlenmesini sağlamak.</w:t>
            </w:r>
          </w:p>
          <w:p w14:paraId="66F0A792" w14:textId="77777777" w:rsidR="00D3703A" w:rsidRPr="004F2A21" w:rsidRDefault="00D3703A" w:rsidP="00D3703A">
            <w:pPr>
              <w:pStyle w:val="ListeParagraf"/>
              <w:numPr>
                <w:ilvl w:val="0"/>
                <w:numId w:val="1"/>
              </w:numPr>
              <w:jc w:val="both"/>
              <w:rPr>
                <w:szCs w:val="24"/>
              </w:rPr>
            </w:pPr>
            <w:r w:rsidRPr="004F2A21">
              <w:rPr>
                <w:szCs w:val="24"/>
              </w:rPr>
              <w:t>Kanun, Tüzük, Yönetmelikler çerçevesinde Yönetim kurulu, Senato ve Rektörün vereceği diğer görevleri yerine getirmek.</w:t>
            </w:r>
          </w:p>
          <w:p w14:paraId="01DA8104" w14:textId="77777777" w:rsidR="00D3703A" w:rsidRPr="004F2A21" w:rsidRDefault="00D3703A" w:rsidP="00D3703A">
            <w:pPr>
              <w:pStyle w:val="ListeParagraf"/>
              <w:numPr>
                <w:ilvl w:val="0"/>
                <w:numId w:val="1"/>
              </w:numPr>
              <w:jc w:val="both"/>
              <w:rPr>
                <w:szCs w:val="24"/>
              </w:rPr>
            </w:pPr>
            <w:r w:rsidRPr="004F2A21">
              <w:rPr>
                <w:szCs w:val="24"/>
              </w:rPr>
              <w:t>Görevi ile ilgili süreçleri Üniversitemiz Kalite Politikası ve Kalite Yönetim Sistemi çerçevesinde, kalite hedefleri ve prosedürlerine uygun olarak yürütmek,</w:t>
            </w:r>
          </w:p>
          <w:p w14:paraId="575F17F5" w14:textId="77BF52DB" w:rsidR="00D3703A" w:rsidRPr="004F2A21" w:rsidRDefault="00D3703A" w:rsidP="00D3703A">
            <w:pPr>
              <w:pStyle w:val="ListeParagraf"/>
              <w:numPr>
                <w:ilvl w:val="0"/>
                <w:numId w:val="1"/>
              </w:numPr>
              <w:jc w:val="both"/>
              <w:rPr>
                <w:szCs w:val="24"/>
              </w:rPr>
            </w:pPr>
            <w:r w:rsidRPr="004F2A21">
              <w:rPr>
                <w:szCs w:val="24"/>
              </w:rPr>
              <w:t>Genel Sekreter, yukarıda yazılı olan bütün bu görevleri kanunlara ve yönetmeliklere uygun olarak yerine getirirken Rektöre karşı sorumludur.</w:t>
            </w:r>
          </w:p>
        </w:tc>
      </w:tr>
      <w:tr w:rsidR="00D3703A" w:rsidRPr="004F2A21" w14:paraId="740C5EDE" w14:textId="77777777" w:rsidTr="00715CD5">
        <w:trPr>
          <w:gridAfter w:val="2"/>
          <w:wAfter w:w="23" w:type="dxa"/>
        </w:trPr>
        <w:tc>
          <w:tcPr>
            <w:tcW w:w="3257" w:type="dxa"/>
          </w:tcPr>
          <w:p w14:paraId="015F77BF" w14:textId="77777777" w:rsidR="00D3703A" w:rsidRPr="004F2A21" w:rsidRDefault="00D3703A" w:rsidP="00356B0F">
            <w:pPr>
              <w:ind w:firstLine="0"/>
              <w:jc w:val="right"/>
              <w:rPr>
                <w:b/>
                <w:bCs/>
                <w:szCs w:val="24"/>
              </w:rPr>
            </w:pPr>
            <w:r w:rsidRPr="004F2A21">
              <w:rPr>
                <w:b/>
                <w:bCs/>
                <w:szCs w:val="24"/>
              </w:rPr>
              <w:lastRenderedPageBreak/>
              <w:t>Birimi</w:t>
            </w:r>
          </w:p>
        </w:tc>
        <w:tc>
          <w:tcPr>
            <w:tcW w:w="7364" w:type="dxa"/>
          </w:tcPr>
          <w:p w14:paraId="468193B5" w14:textId="77777777" w:rsidR="00D3703A" w:rsidRPr="004F2A21" w:rsidRDefault="00D3703A" w:rsidP="00356B0F">
            <w:pPr>
              <w:ind w:firstLine="0"/>
              <w:rPr>
                <w:szCs w:val="24"/>
              </w:rPr>
            </w:pPr>
            <w:r w:rsidRPr="004F2A21">
              <w:rPr>
                <w:szCs w:val="24"/>
              </w:rPr>
              <w:t>Genel Sekreterlik</w:t>
            </w:r>
          </w:p>
        </w:tc>
      </w:tr>
      <w:tr w:rsidR="00D3703A" w:rsidRPr="004F2A21" w14:paraId="1F63F32E" w14:textId="77777777" w:rsidTr="00715CD5">
        <w:trPr>
          <w:gridAfter w:val="2"/>
          <w:wAfter w:w="23" w:type="dxa"/>
        </w:trPr>
        <w:tc>
          <w:tcPr>
            <w:tcW w:w="3257" w:type="dxa"/>
          </w:tcPr>
          <w:p w14:paraId="19A06755" w14:textId="77777777" w:rsidR="00D3703A" w:rsidRPr="004F2A21" w:rsidRDefault="00D3703A" w:rsidP="00356B0F">
            <w:pPr>
              <w:ind w:firstLine="0"/>
              <w:jc w:val="right"/>
              <w:rPr>
                <w:b/>
                <w:bCs/>
                <w:szCs w:val="24"/>
              </w:rPr>
            </w:pPr>
            <w:r w:rsidRPr="004F2A21">
              <w:rPr>
                <w:b/>
                <w:bCs/>
                <w:szCs w:val="24"/>
              </w:rPr>
              <w:t>Görev Unvanı</w:t>
            </w:r>
          </w:p>
        </w:tc>
        <w:tc>
          <w:tcPr>
            <w:tcW w:w="7364" w:type="dxa"/>
          </w:tcPr>
          <w:p w14:paraId="39A8E4F2" w14:textId="26390B0E" w:rsidR="00D3703A" w:rsidRPr="004F2A21" w:rsidRDefault="006677BB" w:rsidP="00356B0F">
            <w:pPr>
              <w:ind w:firstLine="0"/>
              <w:rPr>
                <w:szCs w:val="24"/>
              </w:rPr>
            </w:pPr>
            <w:r w:rsidRPr="004F2A21">
              <w:rPr>
                <w:szCs w:val="24"/>
              </w:rPr>
              <w:t>Yazı İşleri Müdürü</w:t>
            </w:r>
          </w:p>
        </w:tc>
      </w:tr>
      <w:tr w:rsidR="00D3703A" w:rsidRPr="004F2A21" w14:paraId="14BCB03A" w14:textId="77777777" w:rsidTr="00715CD5">
        <w:trPr>
          <w:gridAfter w:val="2"/>
          <w:wAfter w:w="23" w:type="dxa"/>
        </w:trPr>
        <w:tc>
          <w:tcPr>
            <w:tcW w:w="3257" w:type="dxa"/>
          </w:tcPr>
          <w:p w14:paraId="5874E854" w14:textId="77777777" w:rsidR="00D3703A" w:rsidRPr="004F2A21" w:rsidRDefault="00D3703A" w:rsidP="00356B0F">
            <w:pPr>
              <w:ind w:firstLine="0"/>
              <w:jc w:val="right"/>
              <w:rPr>
                <w:b/>
                <w:bCs/>
                <w:szCs w:val="24"/>
              </w:rPr>
            </w:pPr>
            <w:r w:rsidRPr="004F2A21">
              <w:rPr>
                <w:b/>
                <w:bCs/>
                <w:szCs w:val="24"/>
              </w:rPr>
              <w:t>Bağlı Bulunduğu Unvan</w:t>
            </w:r>
          </w:p>
        </w:tc>
        <w:tc>
          <w:tcPr>
            <w:tcW w:w="7364" w:type="dxa"/>
          </w:tcPr>
          <w:p w14:paraId="1801B656" w14:textId="18D50624" w:rsidR="00D3703A" w:rsidRPr="004F2A21" w:rsidRDefault="006677BB" w:rsidP="00356B0F">
            <w:pPr>
              <w:ind w:firstLine="0"/>
              <w:rPr>
                <w:szCs w:val="24"/>
              </w:rPr>
            </w:pPr>
            <w:r w:rsidRPr="004F2A21">
              <w:rPr>
                <w:szCs w:val="24"/>
              </w:rPr>
              <w:t>Genel Sekreter</w:t>
            </w:r>
          </w:p>
        </w:tc>
      </w:tr>
      <w:tr w:rsidR="00D3703A" w:rsidRPr="004F2A21" w14:paraId="78D1B706" w14:textId="77777777" w:rsidTr="00715CD5">
        <w:trPr>
          <w:gridAfter w:val="2"/>
          <w:wAfter w:w="23" w:type="dxa"/>
        </w:trPr>
        <w:tc>
          <w:tcPr>
            <w:tcW w:w="3257" w:type="dxa"/>
          </w:tcPr>
          <w:p w14:paraId="25C15047" w14:textId="77777777" w:rsidR="00D3703A" w:rsidRPr="004F2A21" w:rsidRDefault="00D3703A" w:rsidP="00356B0F">
            <w:pPr>
              <w:ind w:firstLine="0"/>
              <w:jc w:val="right"/>
              <w:rPr>
                <w:b/>
                <w:bCs/>
                <w:szCs w:val="24"/>
              </w:rPr>
            </w:pPr>
            <w:r w:rsidRPr="004F2A21">
              <w:rPr>
                <w:b/>
                <w:bCs/>
                <w:szCs w:val="24"/>
              </w:rPr>
              <w:t>Yokluğunda Vekalet Edecek</w:t>
            </w:r>
          </w:p>
        </w:tc>
        <w:tc>
          <w:tcPr>
            <w:tcW w:w="7364" w:type="dxa"/>
          </w:tcPr>
          <w:p w14:paraId="043177E8" w14:textId="18446397" w:rsidR="00D3703A" w:rsidRPr="004F2A21" w:rsidRDefault="006677BB" w:rsidP="00356B0F">
            <w:pPr>
              <w:ind w:firstLine="0"/>
              <w:rPr>
                <w:szCs w:val="24"/>
              </w:rPr>
            </w:pPr>
            <w:r w:rsidRPr="004F2A21">
              <w:rPr>
                <w:szCs w:val="24"/>
              </w:rPr>
              <w:t>Görevlendirilen Personel</w:t>
            </w:r>
          </w:p>
        </w:tc>
      </w:tr>
      <w:tr w:rsidR="00D3703A" w:rsidRPr="004F2A21" w14:paraId="39DEB50A" w14:textId="77777777" w:rsidTr="00715CD5">
        <w:tc>
          <w:tcPr>
            <w:tcW w:w="10644" w:type="dxa"/>
            <w:gridSpan w:val="4"/>
          </w:tcPr>
          <w:p w14:paraId="206766C7" w14:textId="77777777" w:rsidR="00D3703A" w:rsidRPr="004F2A21" w:rsidRDefault="00D3703A" w:rsidP="00356B0F">
            <w:pPr>
              <w:ind w:firstLine="0"/>
              <w:jc w:val="center"/>
              <w:rPr>
                <w:b/>
                <w:bCs/>
                <w:szCs w:val="24"/>
              </w:rPr>
            </w:pPr>
            <w:r w:rsidRPr="004F2A21">
              <w:rPr>
                <w:b/>
                <w:bCs/>
                <w:szCs w:val="24"/>
              </w:rPr>
              <w:t>Görevin/İşin Kısa Tanımı</w:t>
            </w:r>
          </w:p>
        </w:tc>
      </w:tr>
      <w:tr w:rsidR="00D3703A" w:rsidRPr="004F2A21" w14:paraId="73C9AB00" w14:textId="77777777" w:rsidTr="00715CD5">
        <w:tc>
          <w:tcPr>
            <w:tcW w:w="10644" w:type="dxa"/>
            <w:gridSpan w:val="4"/>
          </w:tcPr>
          <w:p w14:paraId="2FD404D2" w14:textId="52658ABE" w:rsidR="00D3703A" w:rsidRPr="004F2A21" w:rsidRDefault="006677BB" w:rsidP="00356B0F">
            <w:pPr>
              <w:ind w:firstLine="0"/>
              <w:jc w:val="both"/>
              <w:rPr>
                <w:szCs w:val="24"/>
              </w:rPr>
            </w:pPr>
            <w:r w:rsidRPr="004F2A21">
              <w:rPr>
                <w:szCs w:val="24"/>
              </w:rPr>
              <w:t>Sivas Bilim ve Teknoloji Üniversitesi üst yönetimi tarafından belirlenen amaç ve ilkelere uygun olarak; birimin tüm faaliyetleri ile ilgili, etkenlik ve verimlilik ilkelerine uygun olarak yürütülmesi amacıyla çalışmalar yapmak. Birimlerden, şahıslardan ve kurum dışından Rektörlüğe gelen evrakların akışının, her türlü dilekçenin ve günlük havalelerin aksamamasını, kayıtların EBYS (Elektronik Belge Yönetim Sistemi)’ye yapılıp ilgili birim ve kuruluşlara zamanında gönderilmesini sağlamak ve bunun için gerekli tedbirleri almak.</w:t>
            </w:r>
          </w:p>
        </w:tc>
      </w:tr>
      <w:tr w:rsidR="00D3703A" w:rsidRPr="004F2A21" w14:paraId="3E94BD5D" w14:textId="77777777" w:rsidTr="00715CD5">
        <w:tc>
          <w:tcPr>
            <w:tcW w:w="10644" w:type="dxa"/>
            <w:gridSpan w:val="4"/>
          </w:tcPr>
          <w:p w14:paraId="1AB2207B" w14:textId="77777777" w:rsidR="00D3703A" w:rsidRPr="004F2A21" w:rsidRDefault="00D3703A" w:rsidP="00D3703A">
            <w:pPr>
              <w:ind w:firstLine="0"/>
              <w:jc w:val="center"/>
              <w:rPr>
                <w:szCs w:val="24"/>
              </w:rPr>
            </w:pPr>
            <w:r w:rsidRPr="004F2A21">
              <w:rPr>
                <w:b/>
                <w:bCs/>
                <w:szCs w:val="24"/>
              </w:rPr>
              <w:t>Görev, Yetki ve Sorumlulukları</w:t>
            </w:r>
          </w:p>
        </w:tc>
      </w:tr>
      <w:tr w:rsidR="00D3703A" w:rsidRPr="004F2A21" w14:paraId="4D82402A" w14:textId="77777777" w:rsidTr="00715CD5">
        <w:trPr>
          <w:gridAfter w:val="1"/>
          <w:wAfter w:w="9" w:type="dxa"/>
        </w:trPr>
        <w:tc>
          <w:tcPr>
            <w:tcW w:w="10635" w:type="dxa"/>
            <w:gridSpan w:val="3"/>
          </w:tcPr>
          <w:p w14:paraId="233EDCBB" w14:textId="77777777" w:rsidR="00D3703A" w:rsidRPr="004F2A21" w:rsidRDefault="00D3703A" w:rsidP="00D3703A">
            <w:pPr>
              <w:pStyle w:val="ListeParagraf"/>
              <w:numPr>
                <w:ilvl w:val="0"/>
                <w:numId w:val="1"/>
              </w:numPr>
              <w:jc w:val="both"/>
              <w:rPr>
                <w:szCs w:val="24"/>
              </w:rPr>
            </w:pPr>
            <w:r w:rsidRPr="004F2A21">
              <w:rPr>
                <w:szCs w:val="24"/>
              </w:rPr>
              <w:t>Üniversite Senatosu, Yönetim Kurulu ve Disiplin Kurulunda görüşülecek gündem maddelerini hazırlamak.</w:t>
            </w:r>
          </w:p>
          <w:p w14:paraId="143A579C" w14:textId="77777777" w:rsidR="00D3703A" w:rsidRPr="004F2A21" w:rsidRDefault="00D3703A" w:rsidP="00D3703A">
            <w:pPr>
              <w:pStyle w:val="ListeParagraf"/>
              <w:numPr>
                <w:ilvl w:val="0"/>
                <w:numId w:val="1"/>
              </w:numPr>
              <w:jc w:val="both"/>
              <w:rPr>
                <w:szCs w:val="24"/>
              </w:rPr>
            </w:pPr>
            <w:r w:rsidRPr="004F2A21">
              <w:rPr>
                <w:szCs w:val="24"/>
              </w:rPr>
              <w:t>Üniversite Senatosu, Yönetim Kurulu ve Disiplin Kurulunda alınan kararların yazılmasını, korunmasını ve saklanmasını sağlamak.</w:t>
            </w:r>
          </w:p>
          <w:p w14:paraId="0E9BF9AC" w14:textId="77777777" w:rsidR="00D3703A" w:rsidRPr="004F2A21" w:rsidRDefault="00D3703A" w:rsidP="00D3703A">
            <w:pPr>
              <w:pStyle w:val="ListeParagraf"/>
              <w:numPr>
                <w:ilvl w:val="0"/>
                <w:numId w:val="1"/>
              </w:numPr>
              <w:jc w:val="both"/>
              <w:rPr>
                <w:szCs w:val="24"/>
              </w:rPr>
            </w:pPr>
            <w:r w:rsidRPr="004F2A21">
              <w:rPr>
                <w:szCs w:val="24"/>
              </w:rPr>
              <w:t>Üniversite Senatosu, Yönetim Kurulu ve Disiplin kararlarını ilgili birimlerine iletmek.</w:t>
            </w:r>
          </w:p>
          <w:p w14:paraId="0544098C" w14:textId="68231E5A" w:rsidR="00D3703A" w:rsidRPr="004F2A21" w:rsidRDefault="00D3703A" w:rsidP="00D3703A">
            <w:pPr>
              <w:pStyle w:val="ListeParagraf"/>
              <w:numPr>
                <w:ilvl w:val="0"/>
                <w:numId w:val="1"/>
              </w:numPr>
              <w:jc w:val="both"/>
              <w:rPr>
                <w:szCs w:val="24"/>
              </w:rPr>
            </w:pPr>
            <w:r w:rsidRPr="004F2A21">
              <w:rPr>
                <w:szCs w:val="24"/>
              </w:rPr>
              <w:t>Kurum içi ve kurum dışı EBYS ve KEP üzerinden gelen evrakların sevkini yapmak.</w:t>
            </w:r>
          </w:p>
          <w:p w14:paraId="1F79E300" w14:textId="4DC4FD2E" w:rsidR="00D3703A" w:rsidRPr="004F2A21" w:rsidRDefault="00D3703A" w:rsidP="00D3703A">
            <w:pPr>
              <w:pStyle w:val="ListeParagraf"/>
              <w:numPr>
                <w:ilvl w:val="0"/>
                <w:numId w:val="1"/>
              </w:numPr>
              <w:jc w:val="both"/>
              <w:rPr>
                <w:szCs w:val="24"/>
              </w:rPr>
            </w:pPr>
            <w:r w:rsidRPr="004F2A21">
              <w:rPr>
                <w:szCs w:val="24"/>
              </w:rPr>
              <w:t>Genel Sekreterliğin</w:t>
            </w:r>
            <w:r w:rsidR="0034421D">
              <w:rPr>
                <w:szCs w:val="24"/>
              </w:rPr>
              <w:t xml:space="preserve"> ve Rektörlüğün</w:t>
            </w:r>
            <w:r w:rsidRPr="004F2A21">
              <w:rPr>
                <w:szCs w:val="24"/>
              </w:rPr>
              <w:t xml:space="preserve"> tüm yazışmalarını yürütmek.</w:t>
            </w:r>
          </w:p>
          <w:p w14:paraId="62955C57" w14:textId="77777777" w:rsidR="0034421D" w:rsidRDefault="00D3703A" w:rsidP="00D3703A">
            <w:pPr>
              <w:pStyle w:val="ListeParagraf"/>
              <w:numPr>
                <w:ilvl w:val="0"/>
                <w:numId w:val="1"/>
              </w:numPr>
              <w:jc w:val="both"/>
              <w:rPr>
                <w:szCs w:val="24"/>
              </w:rPr>
            </w:pPr>
            <w:r w:rsidRPr="004F2A21">
              <w:rPr>
                <w:szCs w:val="24"/>
              </w:rPr>
              <w:t>Birim arşiv hizmetlerini yürütmek.</w:t>
            </w:r>
          </w:p>
          <w:p w14:paraId="144F8DAD" w14:textId="1F718F5B" w:rsidR="00D3703A" w:rsidRPr="004F2A21" w:rsidRDefault="00D3703A" w:rsidP="00D3703A">
            <w:pPr>
              <w:pStyle w:val="ListeParagraf"/>
              <w:numPr>
                <w:ilvl w:val="0"/>
                <w:numId w:val="1"/>
              </w:numPr>
              <w:jc w:val="both"/>
              <w:rPr>
                <w:szCs w:val="24"/>
              </w:rPr>
            </w:pPr>
            <w:r w:rsidRPr="004F2A21">
              <w:rPr>
                <w:szCs w:val="24"/>
              </w:rPr>
              <w:t>Birim içi sevk, idare ve koordinasyonu sağlamak.</w:t>
            </w:r>
          </w:p>
          <w:p w14:paraId="54100886" w14:textId="77777777" w:rsidR="00D3703A" w:rsidRPr="004F2A21" w:rsidRDefault="00D3703A" w:rsidP="00D3703A">
            <w:pPr>
              <w:pStyle w:val="ListeParagraf"/>
              <w:numPr>
                <w:ilvl w:val="0"/>
                <w:numId w:val="1"/>
              </w:numPr>
              <w:jc w:val="both"/>
              <w:rPr>
                <w:szCs w:val="24"/>
              </w:rPr>
            </w:pPr>
            <w:r w:rsidRPr="004F2A21">
              <w:rPr>
                <w:szCs w:val="24"/>
              </w:rPr>
              <w:t>Yönetmeliklerin Resmi Gazete’de yayımlanacak şekilde hazırlanmasını, yayıma gönderilmesini, dağıtılmasını sağlamak.</w:t>
            </w:r>
          </w:p>
          <w:p w14:paraId="0355C867" w14:textId="77777777" w:rsidR="00D3703A" w:rsidRPr="004F2A21" w:rsidRDefault="00D3703A" w:rsidP="00D3703A">
            <w:pPr>
              <w:pStyle w:val="ListeParagraf"/>
              <w:numPr>
                <w:ilvl w:val="0"/>
                <w:numId w:val="1"/>
              </w:numPr>
              <w:jc w:val="both"/>
              <w:rPr>
                <w:szCs w:val="24"/>
              </w:rPr>
            </w:pPr>
            <w:r w:rsidRPr="004F2A21">
              <w:rPr>
                <w:szCs w:val="24"/>
              </w:rPr>
              <w:t>Yönergelerin belirlenen esaslara göre hazırlanması, dağıtılması ve Üniversitemiz web sayfasında yayınlanmasını sağlamak.</w:t>
            </w:r>
          </w:p>
          <w:p w14:paraId="28102D98" w14:textId="77777777" w:rsidR="00D3703A" w:rsidRPr="004F2A21" w:rsidRDefault="00D3703A" w:rsidP="00D3703A">
            <w:pPr>
              <w:pStyle w:val="ListeParagraf"/>
              <w:numPr>
                <w:ilvl w:val="0"/>
                <w:numId w:val="1"/>
              </w:numPr>
              <w:jc w:val="both"/>
              <w:rPr>
                <w:szCs w:val="24"/>
              </w:rPr>
            </w:pPr>
            <w:r w:rsidRPr="004F2A21">
              <w:rPr>
                <w:szCs w:val="24"/>
              </w:rPr>
              <w:t>Üniversitemizin diğer kurum ve kuruluşlar ile yapmış olduğu protokollerin takibini yapmak.</w:t>
            </w:r>
          </w:p>
          <w:p w14:paraId="73E5FAFA" w14:textId="485CB81E" w:rsidR="00D3703A" w:rsidRPr="004F2A21" w:rsidRDefault="00D3703A" w:rsidP="00D3703A">
            <w:pPr>
              <w:pStyle w:val="ListeParagraf"/>
              <w:numPr>
                <w:ilvl w:val="0"/>
                <w:numId w:val="1"/>
              </w:numPr>
              <w:jc w:val="both"/>
              <w:rPr>
                <w:szCs w:val="24"/>
              </w:rPr>
            </w:pPr>
            <w:r w:rsidRPr="004F2A21">
              <w:rPr>
                <w:szCs w:val="24"/>
              </w:rPr>
              <w:t>Müdürlüğün görevlerini zamanında ve eksiksiz olarak yapmak/yaptırmak.</w:t>
            </w:r>
          </w:p>
          <w:p w14:paraId="588A2EA9" w14:textId="77777777" w:rsidR="00D3703A" w:rsidRPr="004F2A21" w:rsidRDefault="00D3703A" w:rsidP="00D3703A">
            <w:pPr>
              <w:pStyle w:val="ListeParagraf"/>
              <w:numPr>
                <w:ilvl w:val="0"/>
                <w:numId w:val="1"/>
              </w:numPr>
              <w:jc w:val="both"/>
              <w:rPr>
                <w:szCs w:val="24"/>
              </w:rPr>
            </w:pPr>
            <w:r w:rsidRPr="004F2A21">
              <w:rPr>
                <w:szCs w:val="24"/>
              </w:rPr>
              <w:t>Görevi ile ilgili süreçleri Üniversitemiz Kalite Politikası ve Kalite Yönetim Sistemi çerçevesinde, kalite hedefleri ve prosedürlerine uygun olarak yürütmek.</w:t>
            </w:r>
          </w:p>
          <w:p w14:paraId="160075A9" w14:textId="77777777" w:rsidR="00D3703A" w:rsidRPr="004F2A21" w:rsidRDefault="00D3703A" w:rsidP="00D3703A">
            <w:pPr>
              <w:pStyle w:val="ListeParagraf"/>
              <w:numPr>
                <w:ilvl w:val="0"/>
                <w:numId w:val="1"/>
              </w:numPr>
              <w:jc w:val="both"/>
              <w:rPr>
                <w:szCs w:val="24"/>
              </w:rPr>
            </w:pPr>
            <w:r w:rsidRPr="004F2A21">
              <w:rPr>
                <w:szCs w:val="24"/>
              </w:rPr>
              <w:t>Bağlı bulunduğu yönetici veya üst yöneticilerin, görev alanı ile ilgili vereceği diğer işleri iş sağlığı ve güvenliği kurallarına uygun olarak yapmak.</w:t>
            </w:r>
          </w:p>
          <w:p w14:paraId="4E9F3A09" w14:textId="3AE8F4B4" w:rsidR="00D3703A" w:rsidRPr="004F2A21" w:rsidRDefault="00D3703A" w:rsidP="00D3703A">
            <w:pPr>
              <w:pStyle w:val="ListeParagraf"/>
              <w:numPr>
                <w:ilvl w:val="0"/>
                <w:numId w:val="1"/>
              </w:numPr>
              <w:jc w:val="both"/>
              <w:rPr>
                <w:szCs w:val="24"/>
              </w:rPr>
            </w:pPr>
            <w:r w:rsidRPr="004F2A21">
              <w:rPr>
                <w:szCs w:val="24"/>
              </w:rPr>
              <w:t>Genel Sekreterlik Yazı İşleri Müdürü, yukarıda yazılı olan bütün bu görevleri kanunlara ve yönetmeliklere uygun olarak yerine getirirken Genel Sekreter Yardımcıları ve Genel Sekretere karşı sorumludur.</w:t>
            </w:r>
          </w:p>
        </w:tc>
      </w:tr>
    </w:tbl>
    <w:p w14:paraId="1D6A5763" w14:textId="4A846021" w:rsidR="00D3703A" w:rsidRPr="004F2A21" w:rsidRDefault="00D3703A" w:rsidP="00D3703A">
      <w:pPr>
        <w:ind w:firstLine="0"/>
        <w:rPr>
          <w:szCs w:val="24"/>
        </w:rPr>
      </w:pPr>
    </w:p>
    <w:p w14:paraId="5368A336" w14:textId="77777777" w:rsidR="00D3703A" w:rsidRPr="004F2A21" w:rsidRDefault="00D3703A">
      <w:pPr>
        <w:rPr>
          <w:szCs w:val="24"/>
        </w:rPr>
      </w:pPr>
      <w:r w:rsidRPr="004F2A21">
        <w:rPr>
          <w:szCs w:val="24"/>
        </w:rPr>
        <w:br w:type="page"/>
      </w:r>
    </w:p>
    <w:tbl>
      <w:tblPr>
        <w:tblStyle w:val="TabloKlavuzu"/>
        <w:tblW w:w="10644" w:type="dxa"/>
        <w:tblLook w:val="04A0" w:firstRow="1" w:lastRow="0" w:firstColumn="1" w:lastColumn="0" w:noHBand="0" w:noVBand="1"/>
      </w:tblPr>
      <w:tblGrid>
        <w:gridCol w:w="3257"/>
        <w:gridCol w:w="7364"/>
        <w:gridCol w:w="14"/>
        <w:gridCol w:w="9"/>
      </w:tblGrid>
      <w:tr w:rsidR="00D3703A" w:rsidRPr="004F2A21" w14:paraId="4CB38DF2" w14:textId="77777777" w:rsidTr="004F2A21">
        <w:trPr>
          <w:gridAfter w:val="2"/>
          <w:wAfter w:w="23" w:type="dxa"/>
        </w:trPr>
        <w:tc>
          <w:tcPr>
            <w:tcW w:w="3257" w:type="dxa"/>
          </w:tcPr>
          <w:p w14:paraId="796FECDA" w14:textId="77777777" w:rsidR="00D3703A" w:rsidRPr="004F2A21" w:rsidRDefault="00D3703A" w:rsidP="00356B0F">
            <w:pPr>
              <w:ind w:firstLine="0"/>
              <w:jc w:val="right"/>
              <w:rPr>
                <w:b/>
                <w:bCs/>
                <w:szCs w:val="24"/>
              </w:rPr>
            </w:pPr>
            <w:r w:rsidRPr="004F2A21">
              <w:rPr>
                <w:b/>
                <w:bCs/>
                <w:szCs w:val="24"/>
              </w:rPr>
              <w:lastRenderedPageBreak/>
              <w:t>Birimi</w:t>
            </w:r>
          </w:p>
        </w:tc>
        <w:tc>
          <w:tcPr>
            <w:tcW w:w="7364" w:type="dxa"/>
          </w:tcPr>
          <w:p w14:paraId="55DE5018" w14:textId="77777777" w:rsidR="00D3703A" w:rsidRPr="004F2A21" w:rsidRDefault="00D3703A" w:rsidP="00356B0F">
            <w:pPr>
              <w:ind w:firstLine="0"/>
              <w:rPr>
                <w:szCs w:val="24"/>
              </w:rPr>
            </w:pPr>
            <w:r w:rsidRPr="004F2A21">
              <w:rPr>
                <w:szCs w:val="24"/>
              </w:rPr>
              <w:t>Genel Sekreterlik</w:t>
            </w:r>
          </w:p>
        </w:tc>
      </w:tr>
      <w:tr w:rsidR="00D3703A" w:rsidRPr="004F2A21" w14:paraId="58DB1F36" w14:textId="77777777" w:rsidTr="004F2A21">
        <w:trPr>
          <w:gridAfter w:val="2"/>
          <w:wAfter w:w="23" w:type="dxa"/>
        </w:trPr>
        <w:tc>
          <w:tcPr>
            <w:tcW w:w="3257" w:type="dxa"/>
          </w:tcPr>
          <w:p w14:paraId="1F5965F7" w14:textId="77777777" w:rsidR="00D3703A" w:rsidRPr="004F2A21" w:rsidRDefault="00D3703A" w:rsidP="00356B0F">
            <w:pPr>
              <w:ind w:firstLine="0"/>
              <w:jc w:val="right"/>
              <w:rPr>
                <w:b/>
                <w:bCs/>
                <w:szCs w:val="24"/>
              </w:rPr>
            </w:pPr>
            <w:r w:rsidRPr="004F2A21">
              <w:rPr>
                <w:b/>
                <w:bCs/>
                <w:szCs w:val="24"/>
              </w:rPr>
              <w:t>Görev Unvanı</w:t>
            </w:r>
          </w:p>
        </w:tc>
        <w:tc>
          <w:tcPr>
            <w:tcW w:w="7364" w:type="dxa"/>
          </w:tcPr>
          <w:p w14:paraId="43A98188" w14:textId="09B6726F" w:rsidR="00D3703A" w:rsidRPr="004F2A21" w:rsidRDefault="00C710B6" w:rsidP="00356B0F">
            <w:pPr>
              <w:ind w:firstLine="0"/>
              <w:rPr>
                <w:szCs w:val="24"/>
              </w:rPr>
            </w:pPr>
            <w:r>
              <w:rPr>
                <w:szCs w:val="24"/>
              </w:rPr>
              <w:t>Gelen</w:t>
            </w:r>
            <w:r w:rsidR="006677BB" w:rsidRPr="004F2A21">
              <w:rPr>
                <w:szCs w:val="24"/>
              </w:rPr>
              <w:t xml:space="preserve"> Evrak Memuru</w:t>
            </w:r>
          </w:p>
        </w:tc>
      </w:tr>
      <w:tr w:rsidR="00D3703A" w:rsidRPr="004F2A21" w14:paraId="600C0FB0" w14:textId="77777777" w:rsidTr="004F2A21">
        <w:trPr>
          <w:gridAfter w:val="2"/>
          <w:wAfter w:w="23" w:type="dxa"/>
        </w:trPr>
        <w:tc>
          <w:tcPr>
            <w:tcW w:w="3257" w:type="dxa"/>
          </w:tcPr>
          <w:p w14:paraId="69494E87" w14:textId="77777777" w:rsidR="00D3703A" w:rsidRPr="004F2A21" w:rsidRDefault="00D3703A" w:rsidP="00356B0F">
            <w:pPr>
              <w:ind w:firstLine="0"/>
              <w:jc w:val="right"/>
              <w:rPr>
                <w:b/>
                <w:bCs/>
                <w:szCs w:val="24"/>
              </w:rPr>
            </w:pPr>
            <w:r w:rsidRPr="004F2A21">
              <w:rPr>
                <w:b/>
                <w:bCs/>
                <w:szCs w:val="24"/>
              </w:rPr>
              <w:t>Bağlı Bulunduğu Unvan</w:t>
            </w:r>
          </w:p>
        </w:tc>
        <w:tc>
          <w:tcPr>
            <w:tcW w:w="7364" w:type="dxa"/>
          </w:tcPr>
          <w:p w14:paraId="3C56912C" w14:textId="1EC22EC6" w:rsidR="00D3703A" w:rsidRPr="004F2A21" w:rsidRDefault="006677BB" w:rsidP="00356B0F">
            <w:pPr>
              <w:ind w:firstLine="0"/>
              <w:rPr>
                <w:szCs w:val="24"/>
              </w:rPr>
            </w:pPr>
            <w:r w:rsidRPr="004F2A21">
              <w:rPr>
                <w:szCs w:val="24"/>
              </w:rPr>
              <w:t>Yazı İşleri Müdürü</w:t>
            </w:r>
          </w:p>
        </w:tc>
      </w:tr>
      <w:tr w:rsidR="00D3703A" w:rsidRPr="004F2A21" w14:paraId="603064C3" w14:textId="77777777" w:rsidTr="004F2A21">
        <w:trPr>
          <w:gridAfter w:val="2"/>
          <w:wAfter w:w="23" w:type="dxa"/>
        </w:trPr>
        <w:tc>
          <w:tcPr>
            <w:tcW w:w="3257" w:type="dxa"/>
          </w:tcPr>
          <w:p w14:paraId="49C2B073" w14:textId="77777777" w:rsidR="00D3703A" w:rsidRPr="004F2A21" w:rsidRDefault="00D3703A" w:rsidP="00356B0F">
            <w:pPr>
              <w:ind w:firstLine="0"/>
              <w:jc w:val="right"/>
              <w:rPr>
                <w:b/>
                <w:bCs/>
                <w:szCs w:val="24"/>
              </w:rPr>
            </w:pPr>
            <w:r w:rsidRPr="004F2A21">
              <w:rPr>
                <w:b/>
                <w:bCs/>
                <w:szCs w:val="24"/>
              </w:rPr>
              <w:t>Yokluğunda Vekalet Edecek</w:t>
            </w:r>
          </w:p>
        </w:tc>
        <w:tc>
          <w:tcPr>
            <w:tcW w:w="7364" w:type="dxa"/>
          </w:tcPr>
          <w:p w14:paraId="4CF7F9A1" w14:textId="196F8818" w:rsidR="00D3703A" w:rsidRPr="004F2A21" w:rsidRDefault="006677BB" w:rsidP="00356B0F">
            <w:pPr>
              <w:ind w:firstLine="0"/>
              <w:rPr>
                <w:szCs w:val="24"/>
              </w:rPr>
            </w:pPr>
            <w:r w:rsidRPr="004F2A21">
              <w:rPr>
                <w:szCs w:val="24"/>
              </w:rPr>
              <w:t>Görevlendirilen Personel</w:t>
            </w:r>
          </w:p>
        </w:tc>
      </w:tr>
      <w:tr w:rsidR="00D3703A" w:rsidRPr="004F2A21" w14:paraId="14F0A73F" w14:textId="77777777" w:rsidTr="004F2A21">
        <w:tc>
          <w:tcPr>
            <w:tcW w:w="10644" w:type="dxa"/>
            <w:gridSpan w:val="4"/>
          </w:tcPr>
          <w:p w14:paraId="3B966D6C" w14:textId="77777777" w:rsidR="00D3703A" w:rsidRPr="004F2A21" w:rsidRDefault="00D3703A" w:rsidP="00356B0F">
            <w:pPr>
              <w:ind w:firstLine="0"/>
              <w:jc w:val="center"/>
              <w:rPr>
                <w:b/>
                <w:bCs/>
                <w:szCs w:val="24"/>
              </w:rPr>
            </w:pPr>
            <w:r w:rsidRPr="004F2A21">
              <w:rPr>
                <w:b/>
                <w:bCs/>
                <w:szCs w:val="24"/>
              </w:rPr>
              <w:t>Görevin/İşin Kısa Tanımı</w:t>
            </w:r>
          </w:p>
        </w:tc>
      </w:tr>
      <w:tr w:rsidR="00D3703A" w:rsidRPr="004F2A21" w14:paraId="72935F3F" w14:textId="77777777" w:rsidTr="004F2A21">
        <w:tc>
          <w:tcPr>
            <w:tcW w:w="10644" w:type="dxa"/>
            <w:gridSpan w:val="4"/>
          </w:tcPr>
          <w:p w14:paraId="6F4CDBA6" w14:textId="661D3217" w:rsidR="00D3703A" w:rsidRPr="004F2A21" w:rsidRDefault="00D3703A" w:rsidP="00356B0F">
            <w:pPr>
              <w:ind w:firstLine="0"/>
              <w:jc w:val="both"/>
              <w:rPr>
                <w:szCs w:val="24"/>
              </w:rPr>
            </w:pPr>
            <w:r w:rsidRPr="004F2A21">
              <w:rPr>
                <w:szCs w:val="24"/>
              </w:rPr>
              <w:t xml:space="preserve">Sivas Bilim ve Teknoloji Üniversitesi </w:t>
            </w:r>
            <w:r w:rsidR="006677BB" w:rsidRPr="004F2A21">
              <w:rPr>
                <w:szCs w:val="24"/>
              </w:rPr>
              <w:t>üst yönetimi tarafından belirlenen amaç ve ilkelere uygun olarak; birimin tüm faaliyetleri ile ilgili, etkenlik ve verimlilik ilkelerine uygun olarak yürütülmesi amacıyla çalışmalar yapmak. Bağlı bulunduğu birimin, gelen-giden evrak kayıt işlemleri ile yazışma süreçlerinin takibini birim yöneticisi ile koordineli olarak yapmak.</w:t>
            </w:r>
          </w:p>
        </w:tc>
      </w:tr>
      <w:tr w:rsidR="00D3703A" w:rsidRPr="004F2A21" w14:paraId="673E117C" w14:textId="77777777" w:rsidTr="004F2A21">
        <w:tc>
          <w:tcPr>
            <w:tcW w:w="10644" w:type="dxa"/>
            <w:gridSpan w:val="4"/>
          </w:tcPr>
          <w:p w14:paraId="1AB9DC1D" w14:textId="77777777" w:rsidR="00D3703A" w:rsidRPr="004F2A21" w:rsidRDefault="00D3703A" w:rsidP="00356B0F">
            <w:pPr>
              <w:ind w:firstLine="0"/>
              <w:jc w:val="center"/>
              <w:rPr>
                <w:szCs w:val="24"/>
              </w:rPr>
            </w:pPr>
            <w:r w:rsidRPr="004F2A21">
              <w:rPr>
                <w:b/>
                <w:bCs/>
                <w:szCs w:val="24"/>
              </w:rPr>
              <w:t>Görev, Yetki ve Sorumlulukları</w:t>
            </w:r>
          </w:p>
        </w:tc>
      </w:tr>
      <w:tr w:rsidR="00D3703A" w:rsidRPr="004F2A21" w14:paraId="7443B358" w14:textId="77777777" w:rsidTr="004F2A21">
        <w:trPr>
          <w:gridAfter w:val="1"/>
          <w:wAfter w:w="9" w:type="dxa"/>
        </w:trPr>
        <w:tc>
          <w:tcPr>
            <w:tcW w:w="10635" w:type="dxa"/>
            <w:gridSpan w:val="3"/>
          </w:tcPr>
          <w:p w14:paraId="44EC0968" w14:textId="4FC1E837" w:rsidR="006677BB" w:rsidRPr="004F2A21" w:rsidRDefault="006677BB" w:rsidP="00356B0F">
            <w:pPr>
              <w:pStyle w:val="ListeParagraf"/>
              <w:numPr>
                <w:ilvl w:val="0"/>
                <w:numId w:val="1"/>
              </w:numPr>
              <w:jc w:val="both"/>
              <w:rPr>
                <w:szCs w:val="24"/>
              </w:rPr>
            </w:pPr>
            <w:r w:rsidRPr="004F2A21">
              <w:rPr>
                <w:szCs w:val="24"/>
              </w:rPr>
              <w:t>Kurum içi ve Kurum dışı (posta ve kargo) yoluyla gelen tüm yazışmaları zimmet karşılığı teslim al</w:t>
            </w:r>
            <w:r w:rsidR="0034421D">
              <w:rPr>
                <w:szCs w:val="24"/>
              </w:rPr>
              <w:t>mak</w:t>
            </w:r>
            <w:r w:rsidRPr="004F2A21">
              <w:rPr>
                <w:szCs w:val="24"/>
              </w:rPr>
              <w:t>.</w:t>
            </w:r>
          </w:p>
          <w:p w14:paraId="276727B1" w14:textId="70D21A2A" w:rsidR="006677BB" w:rsidRPr="004F2A21" w:rsidRDefault="006677BB" w:rsidP="00356B0F">
            <w:pPr>
              <w:pStyle w:val="ListeParagraf"/>
              <w:numPr>
                <w:ilvl w:val="0"/>
                <w:numId w:val="1"/>
              </w:numPr>
              <w:jc w:val="both"/>
              <w:rPr>
                <w:szCs w:val="24"/>
              </w:rPr>
            </w:pPr>
            <w:r w:rsidRPr="004F2A21">
              <w:rPr>
                <w:szCs w:val="24"/>
              </w:rPr>
              <w:t>Gelen tüm evrakları EBYS (Elektronik Belge Yönetim Sistemi)’ye aktar</w:t>
            </w:r>
            <w:r w:rsidR="0034421D">
              <w:rPr>
                <w:szCs w:val="24"/>
              </w:rPr>
              <w:t>arak</w:t>
            </w:r>
            <w:r w:rsidRPr="004F2A21">
              <w:rPr>
                <w:szCs w:val="24"/>
              </w:rPr>
              <w:t xml:space="preserve"> kayıt </w:t>
            </w:r>
            <w:r w:rsidR="0034421D">
              <w:rPr>
                <w:szCs w:val="24"/>
              </w:rPr>
              <w:t>altına almak ve</w:t>
            </w:r>
            <w:r w:rsidRPr="004F2A21">
              <w:rPr>
                <w:szCs w:val="24"/>
              </w:rPr>
              <w:t xml:space="preserve"> ilgili yöneticiye sevk </w:t>
            </w:r>
            <w:r w:rsidR="0034421D">
              <w:rPr>
                <w:szCs w:val="24"/>
              </w:rPr>
              <w:t>etmek.</w:t>
            </w:r>
          </w:p>
          <w:p w14:paraId="6D7B8EF7" w14:textId="3E51F905" w:rsidR="006677BB" w:rsidRPr="004F2A21" w:rsidRDefault="006677BB" w:rsidP="00356B0F">
            <w:pPr>
              <w:pStyle w:val="ListeParagraf"/>
              <w:numPr>
                <w:ilvl w:val="0"/>
                <w:numId w:val="1"/>
              </w:numPr>
              <w:jc w:val="both"/>
              <w:rPr>
                <w:szCs w:val="24"/>
              </w:rPr>
            </w:pPr>
            <w:r w:rsidRPr="004F2A21">
              <w:rPr>
                <w:szCs w:val="24"/>
              </w:rPr>
              <w:t xml:space="preserve">Fiziki eki olan evrakları ve ıslak imzalı evrakları sevk edilen birime zimmetle teslim </w:t>
            </w:r>
            <w:r w:rsidR="0034421D">
              <w:rPr>
                <w:szCs w:val="24"/>
              </w:rPr>
              <w:t>etmek.</w:t>
            </w:r>
          </w:p>
          <w:p w14:paraId="0A280619" w14:textId="3C314332" w:rsidR="006677BB" w:rsidRPr="004F2A21" w:rsidRDefault="006677BB" w:rsidP="00356B0F">
            <w:pPr>
              <w:pStyle w:val="ListeParagraf"/>
              <w:numPr>
                <w:ilvl w:val="0"/>
                <w:numId w:val="1"/>
              </w:numPr>
              <w:jc w:val="both"/>
              <w:rPr>
                <w:szCs w:val="24"/>
              </w:rPr>
            </w:pPr>
            <w:r w:rsidRPr="004F2A21">
              <w:rPr>
                <w:szCs w:val="24"/>
              </w:rPr>
              <w:t>Yanlış gelen kargoların iade işlemini</w:t>
            </w:r>
            <w:r w:rsidR="0034421D">
              <w:rPr>
                <w:szCs w:val="24"/>
              </w:rPr>
              <w:t xml:space="preserve"> </w:t>
            </w:r>
            <w:r w:rsidRPr="004F2A21">
              <w:rPr>
                <w:szCs w:val="24"/>
              </w:rPr>
              <w:t>yap</w:t>
            </w:r>
            <w:r w:rsidR="0034421D">
              <w:rPr>
                <w:szCs w:val="24"/>
              </w:rPr>
              <w:t>mak.</w:t>
            </w:r>
          </w:p>
          <w:p w14:paraId="121DD93E" w14:textId="1323D8DD" w:rsidR="006677BB" w:rsidRPr="004F2A21" w:rsidRDefault="006677BB" w:rsidP="00356B0F">
            <w:pPr>
              <w:pStyle w:val="ListeParagraf"/>
              <w:numPr>
                <w:ilvl w:val="0"/>
                <w:numId w:val="1"/>
              </w:numPr>
              <w:jc w:val="both"/>
              <w:rPr>
                <w:szCs w:val="24"/>
              </w:rPr>
            </w:pPr>
            <w:r w:rsidRPr="004F2A21">
              <w:rPr>
                <w:szCs w:val="24"/>
              </w:rPr>
              <w:t xml:space="preserve">Birim tarafından dış kurumlara yazılan ve otomatik numara alan yazıları zarflayarak belirtilen adrese posta yoluyla </w:t>
            </w:r>
            <w:r w:rsidR="0034421D">
              <w:rPr>
                <w:szCs w:val="24"/>
              </w:rPr>
              <w:t>göndermek.</w:t>
            </w:r>
          </w:p>
          <w:p w14:paraId="42C4BAA6" w14:textId="5DAAE1F2" w:rsidR="006677BB" w:rsidRPr="004F2A21" w:rsidRDefault="006677BB" w:rsidP="00356B0F">
            <w:pPr>
              <w:pStyle w:val="ListeParagraf"/>
              <w:numPr>
                <w:ilvl w:val="0"/>
                <w:numId w:val="1"/>
              </w:numPr>
              <w:jc w:val="both"/>
              <w:rPr>
                <w:szCs w:val="24"/>
              </w:rPr>
            </w:pPr>
            <w:r w:rsidRPr="004F2A21">
              <w:rPr>
                <w:szCs w:val="24"/>
              </w:rPr>
              <w:t>Tebligat ve taahhütlü evraklar için posta gönderi kartını hazırl</w:t>
            </w:r>
            <w:r w:rsidR="0034421D">
              <w:rPr>
                <w:szCs w:val="24"/>
              </w:rPr>
              <w:t>amak</w:t>
            </w:r>
            <w:r w:rsidRPr="004F2A21">
              <w:rPr>
                <w:szCs w:val="24"/>
              </w:rPr>
              <w:t xml:space="preserve"> ve bu gönderileri postaya </w:t>
            </w:r>
            <w:r w:rsidR="0034421D">
              <w:rPr>
                <w:szCs w:val="24"/>
              </w:rPr>
              <w:t>verilmesini sağlamak.</w:t>
            </w:r>
          </w:p>
          <w:p w14:paraId="57837984" w14:textId="6A3170E8" w:rsidR="006677BB" w:rsidRPr="004F2A21" w:rsidRDefault="006677BB" w:rsidP="00356B0F">
            <w:pPr>
              <w:pStyle w:val="ListeParagraf"/>
              <w:numPr>
                <w:ilvl w:val="0"/>
                <w:numId w:val="1"/>
              </w:numPr>
              <w:jc w:val="both"/>
              <w:rPr>
                <w:szCs w:val="24"/>
              </w:rPr>
            </w:pPr>
            <w:r w:rsidRPr="004F2A21">
              <w:rPr>
                <w:szCs w:val="24"/>
              </w:rPr>
              <w:t>İl içi kurumlara yazılan yazıların ilgili kuruma zimmet karşılığı teslim edilmesini sağlam</w:t>
            </w:r>
            <w:r w:rsidR="0034421D">
              <w:rPr>
                <w:szCs w:val="24"/>
              </w:rPr>
              <w:t>ak.</w:t>
            </w:r>
          </w:p>
          <w:p w14:paraId="598BD0E0" w14:textId="1BAF4939" w:rsidR="006677BB" w:rsidRPr="004F2A21" w:rsidRDefault="006677BB" w:rsidP="00356B0F">
            <w:pPr>
              <w:pStyle w:val="ListeParagraf"/>
              <w:numPr>
                <w:ilvl w:val="0"/>
                <w:numId w:val="1"/>
              </w:numPr>
              <w:jc w:val="both"/>
              <w:rPr>
                <w:szCs w:val="24"/>
              </w:rPr>
            </w:pPr>
            <w:r w:rsidRPr="004F2A21">
              <w:rPr>
                <w:szCs w:val="24"/>
              </w:rPr>
              <w:t>Gönderilen posta ve kargoların takibini yap</w:t>
            </w:r>
            <w:r w:rsidR="0034421D">
              <w:rPr>
                <w:szCs w:val="24"/>
              </w:rPr>
              <w:t>mak</w:t>
            </w:r>
            <w:r w:rsidRPr="004F2A21">
              <w:rPr>
                <w:szCs w:val="24"/>
              </w:rPr>
              <w:t>, iadesi yapılan yazışmaları ilgili birime bildir</w:t>
            </w:r>
            <w:r w:rsidR="0034421D">
              <w:rPr>
                <w:szCs w:val="24"/>
              </w:rPr>
              <w:t xml:space="preserve">mek </w:t>
            </w:r>
            <w:r w:rsidRPr="004F2A21">
              <w:rPr>
                <w:szCs w:val="24"/>
              </w:rPr>
              <w:t xml:space="preserve">ve teslim </w:t>
            </w:r>
            <w:r w:rsidR="0034421D">
              <w:rPr>
                <w:szCs w:val="24"/>
              </w:rPr>
              <w:t>etmek.</w:t>
            </w:r>
          </w:p>
          <w:p w14:paraId="00F84223" w14:textId="77777777" w:rsidR="006677BB" w:rsidRPr="004F2A21" w:rsidRDefault="006677BB" w:rsidP="006677BB">
            <w:pPr>
              <w:pStyle w:val="ListeParagraf"/>
              <w:numPr>
                <w:ilvl w:val="0"/>
                <w:numId w:val="1"/>
              </w:numPr>
              <w:jc w:val="both"/>
              <w:rPr>
                <w:szCs w:val="24"/>
              </w:rPr>
            </w:pPr>
            <w:r w:rsidRPr="004F2A21">
              <w:rPr>
                <w:szCs w:val="24"/>
              </w:rPr>
              <w:t>Görevi ile ilgili süreçleri Üniversitemiz Kalite Politikası ve Kalite Yönetim Sistemi çerçevesinde, kalite hedefleri ve prosedürlerine uygun olarak yürütmek,</w:t>
            </w:r>
          </w:p>
          <w:p w14:paraId="411C80F1" w14:textId="77777777" w:rsidR="006677BB" w:rsidRPr="004F2A21" w:rsidRDefault="006677BB" w:rsidP="006677BB">
            <w:pPr>
              <w:pStyle w:val="ListeParagraf"/>
              <w:numPr>
                <w:ilvl w:val="0"/>
                <w:numId w:val="1"/>
              </w:numPr>
              <w:jc w:val="both"/>
              <w:rPr>
                <w:szCs w:val="24"/>
              </w:rPr>
            </w:pPr>
            <w:r w:rsidRPr="004F2A21">
              <w:rPr>
                <w:szCs w:val="24"/>
              </w:rPr>
              <w:t>Bağlı bulunduğu yönetici veya üst yöneticilerin, görev alanı ile ilgili vereceği diğer işleri iş sağlığı ve güvenliği kurallarına uygun olarak yapmak,</w:t>
            </w:r>
          </w:p>
          <w:p w14:paraId="4E82354D" w14:textId="043728DE" w:rsidR="00D3703A" w:rsidRPr="004F2A21" w:rsidRDefault="006677BB" w:rsidP="006677BB">
            <w:pPr>
              <w:pStyle w:val="ListeParagraf"/>
              <w:numPr>
                <w:ilvl w:val="0"/>
                <w:numId w:val="1"/>
              </w:numPr>
              <w:jc w:val="both"/>
              <w:rPr>
                <w:szCs w:val="24"/>
              </w:rPr>
            </w:pPr>
            <w:r w:rsidRPr="004F2A21">
              <w:rPr>
                <w:szCs w:val="24"/>
              </w:rPr>
              <w:t>Ge</w:t>
            </w:r>
            <w:r w:rsidR="00C710B6">
              <w:rPr>
                <w:szCs w:val="24"/>
              </w:rPr>
              <w:t>l</w:t>
            </w:r>
            <w:r w:rsidRPr="004F2A21">
              <w:rPr>
                <w:szCs w:val="24"/>
              </w:rPr>
              <w:t>e</w:t>
            </w:r>
            <w:r w:rsidR="00C710B6">
              <w:rPr>
                <w:szCs w:val="24"/>
              </w:rPr>
              <w:t>n</w:t>
            </w:r>
            <w:r w:rsidRPr="004F2A21">
              <w:rPr>
                <w:szCs w:val="24"/>
              </w:rPr>
              <w:t xml:space="preserve"> Evrak Kayıt Görevlisi, yukarıda yazılı olan bütün bu görevleri kanunlara ve yönetmeliklere uygun olarak yerine getirirken </w:t>
            </w:r>
            <w:r w:rsidR="0034421D">
              <w:rPr>
                <w:szCs w:val="24"/>
              </w:rPr>
              <w:t>Yazı İşleri Müdürüne, Genel Sekreter Yardımcılarına ve Genel Sekretere karşı sorumludur.</w:t>
            </w:r>
          </w:p>
        </w:tc>
      </w:tr>
    </w:tbl>
    <w:p w14:paraId="4E5FC138" w14:textId="58866F24" w:rsidR="006677BB" w:rsidRPr="004F2A21" w:rsidRDefault="006677BB" w:rsidP="00D3703A">
      <w:pPr>
        <w:ind w:firstLine="0"/>
        <w:rPr>
          <w:szCs w:val="24"/>
        </w:rPr>
      </w:pPr>
    </w:p>
    <w:p w14:paraId="38629F41" w14:textId="77777777" w:rsidR="006677BB" w:rsidRPr="004F2A21" w:rsidRDefault="006677BB">
      <w:pPr>
        <w:rPr>
          <w:szCs w:val="24"/>
        </w:rPr>
      </w:pPr>
      <w:r w:rsidRPr="004F2A21">
        <w:rPr>
          <w:szCs w:val="24"/>
        </w:rPr>
        <w:br w:type="page"/>
      </w:r>
    </w:p>
    <w:tbl>
      <w:tblPr>
        <w:tblStyle w:val="TabloKlavuzu"/>
        <w:tblW w:w="10644" w:type="dxa"/>
        <w:tblLook w:val="04A0" w:firstRow="1" w:lastRow="0" w:firstColumn="1" w:lastColumn="0" w:noHBand="0" w:noVBand="1"/>
      </w:tblPr>
      <w:tblGrid>
        <w:gridCol w:w="3257"/>
        <w:gridCol w:w="7364"/>
        <w:gridCol w:w="14"/>
        <w:gridCol w:w="9"/>
      </w:tblGrid>
      <w:tr w:rsidR="006677BB" w:rsidRPr="004F2A21" w14:paraId="05DA7149" w14:textId="77777777" w:rsidTr="004F2A21">
        <w:trPr>
          <w:gridAfter w:val="2"/>
          <w:wAfter w:w="23" w:type="dxa"/>
        </w:trPr>
        <w:tc>
          <w:tcPr>
            <w:tcW w:w="3257" w:type="dxa"/>
          </w:tcPr>
          <w:p w14:paraId="3A845F06" w14:textId="77777777" w:rsidR="006677BB" w:rsidRPr="004F2A21" w:rsidRDefault="006677BB" w:rsidP="00356B0F">
            <w:pPr>
              <w:ind w:firstLine="0"/>
              <w:jc w:val="right"/>
              <w:rPr>
                <w:b/>
                <w:bCs/>
                <w:szCs w:val="24"/>
              </w:rPr>
            </w:pPr>
            <w:r w:rsidRPr="004F2A21">
              <w:rPr>
                <w:b/>
                <w:bCs/>
                <w:szCs w:val="24"/>
              </w:rPr>
              <w:lastRenderedPageBreak/>
              <w:t>Birimi</w:t>
            </w:r>
          </w:p>
        </w:tc>
        <w:tc>
          <w:tcPr>
            <w:tcW w:w="7364" w:type="dxa"/>
          </w:tcPr>
          <w:p w14:paraId="033E3DED" w14:textId="77777777" w:rsidR="006677BB" w:rsidRPr="004F2A21" w:rsidRDefault="006677BB" w:rsidP="00356B0F">
            <w:pPr>
              <w:ind w:firstLine="0"/>
              <w:rPr>
                <w:szCs w:val="24"/>
              </w:rPr>
            </w:pPr>
            <w:r w:rsidRPr="004F2A21">
              <w:rPr>
                <w:szCs w:val="24"/>
              </w:rPr>
              <w:t>Genel Sekreterlik</w:t>
            </w:r>
          </w:p>
        </w:tc>
      </w:tr>
      <w:tr w:rsidR="006677BB" w:rsidRPr="004F2A21" w14:paraId="6EF8F002" w14:textId="77777777" w:rsidTr="004F2A21">
        <w:trPr>
          <w:gridAfter w:val="2"/>
          <w:wAfter w:w="23" w:type="dxa"/>
        </w:trPr>
        <w:tc>
          <w:tcPr>
            <w:tcW w:w="3257" w:type="dxa"/>
          </w:tcPr>
          <w:p w14:paraId="2838BC3D" w14:textId="77777777" w:rsidR="006677BB" w:rsidRPr="004F2A21" w:rsidRDefault="006677BB" w:rsidP="00356B0F">
            <w:pPr>
              <w:ind w:firstLine="0"/>
              <w:jc w:val="right"/>
              <w:rPr>
                <w:b/>
                <w:bCs/>
                <w:szCs w:val="24"/>
              </w:rPr>
            </w:pPr>
            <w:r w:rsidRPr="004F2A21">
              <w:rPr>
                <w:b/>
                <w:bCs/>
                <w:szCs w:val="24"/>
              </w:rPr>
              <w:t>Görev Unvanı</w:t>
            </w:r>
          </w:p>
        </w:tc>
        <w:tc>
          <w:tcPr>
            <w:tcW w:w="7364" w:type="dxa"/>
          </w:tcPr>
          <w:p w14:paraId="239A3BE8" w14:textId="687E85FA" w:rsidR="006677BB" w:rsidRPr="004F2A21" w:rsidRDefault="00C710B6" w:rsidP="00356B0F">
            <w:pPr>
              <w:ind w:firstLine="0"/>
              <w:rPr>
                <w:szCs w:val="24"/>
              </w:rPr>
            </w:pPr>
            <w:r>
              <w:rPr>
                <w:szCs w:val="24"/>
              </w:rPr>
              <w:t>Giden Evrak Memuru</w:t>
            </w:r>
          </w:p>
        </w:tc>
      </w:tr>
      <w:tr w:rsidR="006677BB" w:rsidRPr="004F2A21" w14:paraId="16896E5E" w14:textId="77777777" w:rsidTr="004F2A21">
        <w:trPr>
          <w:gridAfter w:val="2"/>
          <w:wAfter w:w="23" w:type="dxa"/>
        </w:trPr>
        <w:tc>
          <w:tcPr>
            <w:tcW w:w="3257" w:type="dxa"/>
          </w:tcPr>
          <w:p w14:paraId="5F1C722D" w14:textId="77777777" w:rsidR="006677BB" w:rsidRPr="004F2A21" w:rsidRDefault="006677BB" w:rsidP="00356B0F">
            <w:pPr>
              <w:ind w:firstLine="0"/>
              <w:jc w:val="right"/>
              <w:rPr>
                <w:b/>
                <w:bCs/>
                <w:szCs w:val="24"/>
              </w:rPr>
            </w:pPr>
            <w:r w:rsidRPr="004F2A21">
              <w:rPr>
                <w:b/>
                <w:bCs/>
                <w:szCs w:val="24"/>
              </w:rPr>
              <w:t>Bağlı Bulunduğu Unvan</w:t>
            </w:r>
          </w:p>
        </w:tc>
        <w:tc>
          <w:tcPr>
            <w:tcW w:w="7364" w:type="dxa"/>
          </w:tcPr>
          <w:p w14:paraId="61550ABA" w14:textId="77777777" w:rsidR="006677BB" w:rsidRPr="004F2A21" w:rsidRDefault="006677BB" w:rsidP="00356B0F">
            <w:pPr>
              <w:ind w:firstLine="0"/>
              <w:rPr>
                <w:szCs w:val="24"/>
              </w:rPr>
            </w:pPr>
            <w:r w:rsidRPr="004F2A21">
              <w:rPr>
                <w:szCs w:val="24"/>
              </w:rPr>
              <w:t>Yazı İşleri Müdürü</w:t>
            </w:r>
          </w:p>
        </w:tc>
      </w:tr>
      <w:tr w:rsidR="006677BB" w:rsidRPr="004F2A21" w14:paraId="1C3C4FF4" w14:textId="77777777" w:rsidTr="004F2A21">
        <w:trPr>
          <w:gridAfter w:val="2"/>
          <w:wAfter w:w="23" w:type="dxa"/>
        </w:trPr>
        <w:tc>
          <w:tcPr>
            <w:tcW w:w="3257" w:type="dxa"/>
          </w:tcPr>
          <w:p w14:paraId="315BDC19" w14:textId="77777777" w:rsidR="006677BB" w:rsidRPr="004F2A21" w:rsidRDefault="006677BB" w:rsidP="00356B0F">
            <w:pPr>
              <w:ind w:firstLine="0"/>
              <w:jc w:val="right"/>
              <w:rPr>
                <w:b/>
                <w:bCs/>
                <w:szCs w:val="24"/>
              </w:rPr>
            </w:pPr>
            <w:r w:rsidRPr="004F2A21">
              <w:rPr>
                <w:b/>
                <w:bCs/>
                <w:szCs w:val="24"/>
              </w:rPr>
              <w:t>Yokluğunda Vekalet Edecek</w:t>
            </w:r>
          </w:p>
        </w:tc>
        <w:tc>
          <w:tcPr>
            <w:tcW w:w="7364" w:type="dxa"/>
          </w:tcPr>
          <w:p w14:paraId="2C177DA8" w14:textId="77777777" w:rsidR="006677BB" w:rsidRPr="004F2A21" w:rsidRDefault="006677BB" w:rsidP="00356B0F">
            <w:pPr>
              <w:ind w:firstLine="0"/>
              <w:rPr>
                <w:szCs w:val="24"/>
              </w:rPr>
            </w:pPr>
            <w:r w:rsidRPr="004F2A21">
              <w:rPr>
                <w:szCs w:val="24"/>
              </w:rPr>
              <w:t>Görevlendirilen Personel</w:t>
            </w:r>
          </w:p>
        </w:tc>
      </w:tr>
      <w:tr w:rsidR="006677BB" w:rsidRPr="004F2A21" w14:paraId="7114D08A" w14:textId="77777777" w:rsidTr="004F2A21">
        <w:tc>
          <w:tcPr>
            <w:tcW w:w="10644" w:type="dxa"/>
            <w:gridSpan w:val="4"/>
          </w:tcPr>
          <w:p w14:paraId="50D406C7" w14:textId="77777777" w:rsidR="006677BB" w:rsidRPr="004F2A21" w:rsidRDefault="006677BB" w:rsidP="00356B0F">
            <w:pPr>
              <w:ind w:firstLine="0"/>
              <w:jc w:val="center"/>
              <w:rPr>
                <w:b/>
                <w:bCs/>
                <w:szCs w:val="24"/>
              </w:rPr>
            </w:pPr>
            <w:r w:rsidRPr="004F2A21">
              <w:rPr>
                <w:b/>
                <w:bCs/>
                <w:szCs w:val="24"/>
              </w:rPr>
              <w:t>Görevin/İşin Kısa Tanımı</w:t>
            </w:r>
          </w:p>
        </w:tc>
      </w:tr>
      <w:tr w:rsidR="006677BB" w:rsidRPr="004F2A21" w14:paraId="4A67F9B7" w14:textId="77777777" w:rsidTr="004F2A21">
        <w:tc>
          <w:tcPr>
            <w:tcW w:w="10644" w:type="dxa"/>
            <w:gridSpan w:val="4"/>
          </w:tcPr>
          <w:p w14:paraId="46912C94" w14:textId="38C336AA" w:rsidR="006677BB" w:rsidRPr="004F2A21" w:rsidRDefault="006677BB" w:rsidP="00356B0F">
            <w:pPr>
              <w:ind w:firstLine="0"/>
              <w:jc w:val="both"/>
              <w:rPr>
                <w:szCs w:val="24"/>
              </w:rPr>
            </w:pPr>
            <w:r w:rsidRPr="004F2A21">
              <w:rPr>
                <w:szCs w:val="24"/>
              </w:rPr>
              <w:t>Sivas Bilim ve Teknoloji Üniversitesi üst yönetimi tarafından belirlenen amaç ve ilkelere uygun olarak; birimin tüm faaliyetleri ile ilgili, etkenlik ve verimlilik ilkelerine uygun olarak yürütülmesi amacıyla çalışmalar yapmak. Üniversitemiz Kalite Politikası ve Kalite Yönetim Sistemi çerçevesinde, meslek alanına giren konular ile ilgili yasa, yönetmelik ve meslek ahlak kurallarına uygun hizmet üretmek veya üretilmesini sağlamak, birim tüm iç ve dış yazışmalarını yapar ve arşivlenmesi için gerekli önlemleri alır.</w:t>
            </w:r>
          </w:p>
        </w:tc>
      </w:tr>
      <w:tr w:rsidR="006677BB" w:rsidRPr="004F2A21" w14:paraId="677F3701" w14:textId="77777777" w:rsidTr="004F2A21">
        <w:tc>
          <w:tcPr>
            <w:tcW w:w="10644" w:type="dxa"/>
            <w:gridSpan w:val="4"/>
          </w:tcPr>
          <w:p w14:paraId="11E3B40E" w14:textId="77777777" w:rsidR="006677BB" w:rsidRPr="004F2A21" w:rsidRDefault="006677BB" w:rsidP="00356B0F">
            <w:pPr>
              <w:ind w:firstLine="0"/>
              <w:jc w:val="center"/>
              <w:rPr>
                <w:szCs w:val="24"/>
              </w:rPr>
            </w:pPr>
            <w:r w:rsidRPr="004F2A21">
              <w:rPr>
                <w:b/>
                <w:bCs/>
                <w:szCs w:val="24"/>
              </w:rPr>
              <w:t>Görev, Yetki ve Sorumlulukları</w:t>
            </w:r>
          </w:p>
        </w:tc>
      </w:tr>
      <w:tr w:rsidR="006677BB" w:rsidRPr="004F2A21" w14:paraId="6EE0D46C" w14:textId="77777777" w:rsidTr="004F2A21">
        <w:trPr>
          <w:gridAfter w:val="1"/>
          <w:wAfter w:w="9" w:type="dxa"/>
        </w:trPr>
        <w:tc>
          <w:tcPr>
            <w:tcW w:w="10635" w:type="dxa"/>
            <w:gridSpan w:val="3"/>
          </w:tcPr>
          <w:p w14:paraId="0B3603F5" w14:textId="77777777" w:rsidR="006677BB" w:rsidRPr="004F2A21" w:rsidRDefault="006677BB" w:rsidP="00356B0F">
            <w:pPr>
              <w:pStyle w:val="ListeParagraf"/>
              <w:numPr>
                <w:ilvl w:val="0"/>
                <w:numId w:val="1"/>
              </w:numPr>
              <w:jc w:val="both"/>
              <w:rPr>
                <w:szCs w:val="24"/>
              </w:rPr>
            </w:pPr>
            <w:r w:rsidRPr="004F2A21">
              <w:rPr>
                <w:szCs w:val="24"/>
              </w:rPr>
              <w:t>İlgili personel mevzuatlarını bilmek, değişiklikleri takip etmek ve arşivlemek,</w:t>
            </w:r>
          </w:p>
          <w:p w14:paraId="4D553398" w14:textId="77777777" w:rsidR="006677BB" w:rsidRPr="004F2A21" w:rsidRDefault="006677BB" w:rsidP="00356B0F">
            <w:pPr>
              <w:pStyle w:val="ListeParagraf"/>
              <w:numPr>
                <w:ilvl w:val="0"/>
                <w:numId w:val="1"/>
              </w:numPr>
              <w:jc w:val="both"/>
              <w:rPr>
                <w:szCs w:val="24"/>
              </w:rPr>
            </w:pPr>
            <w:r w:rsidRPr="004F2A21">
              <w:rPr>
                <w:szCs w:val="24"/>
              </w:rPr>
              <w:t>Birimi ile ilgili kurum içi ve kurum dışı yazışmaları yapmak,</w:t>
            </w:r>
          </w:p>
          <w:p w14:paraId="1051AFC8" w14:textId="77777777" w:rsidR="006677BB" w:rsidRPr="004F2A21" w:rsidRDefault="006677BB" w:rsidP="00356B0F">
            <w:pPr>
              <w:pStyle w:val="ListeParagraf"/>
              <w:numPr>
                <w:ilvl w:val="0"/>
                <w:numId w:val="1"/>
              </w:numPr>
              <w:jc w:val="both"/>
              <w:rPr>
                <w:szCs w:val="24"/>
              </w:rPr>
            </w:pPr>
            <w:r w:rsidRPr="004F2A21">
              <w:rPr>
                <w:szCs w:val="24"/>
              </w:rPr>
              <w:t>Birim yazışmaları ile ilgili dosyalama ve arşivleme işlerini yapmak,</w:t>
            </w:r>
          </w:p>
          <w:p w14:paraId="46A7A330" w14:textId="77777777" w:rsidR="006677BB" w:rsidRPr="004F2A21" w:rsidRDefault="006677BB" w:rsidP="00356B0F">
            <w:pPr>
              <w:pStyle w:val="ListeParagraf"/>
              <w:numPr>
                <w:ilvl w:val="0"/>
                <w:numId w:val="1"/>
              </w:numPr>
              <w:jc w:val="both"/>
              <w:rPr>
                <w:szCs w:val="24"/>
              </w:rPr>
            </w:pPr>
            <w:r w:rsidRPr="004F2A21">
              <w:rPr>
                <w:szCs w:val="24"/>
              </w:rPr>
              <w:t>Birimde görevli personel iletişim bilgileri listesini ve güncellenmesini yapmak,</w:t>
            </w:r>
          </w:p>
          <w:p w14:paraId="35853FEC" w14:textId="00D75E67" w:rsidR="006677BB" w:rsidRPr="004F2A21" w:rsidRDefault="006677BB" w:rsidP="00356B0F">
            <w:pPr>
              <w:pStyle w:val="ListeParagraf"/>
              <w:numPr>
                <w:ilvl w:val="0"/>
                <w:numId w:val="1"/>
              </w:numPr>
              <w:jc w:val="both"/>
              <w:rPr>
                <w:szCs w:val="24"/>
              </w:rPr>
            </w:pPr>
            <w:r w:rsidRPr="004F2A21">
              <w:rPr>
                <w:szCs w:val="24"/>
              </w:rPr>
              <w:t xml:space="preserve">Birimi ile ilgili duyuruların yapılmasını </w:t>
            </w:r>
            <w:r w:rsidR="00CA0C45">
              <w:rPr>
                <w:szCs w:val="24"/>
              </w:rPr>
              <w:t>sağlamak.</w:t>
            </w:r>
          </w:p>
          <w:p w14:paraId="751C5A4E" w14:textId="77777777" w:rsidR="006677BB" w:rsidRPr="004F2A21" w:rsidRDefault="006677BB" w:rsidP="00356B0F">
            <w:pPr>
              <w:pStyle w:val="ListeParagraf"/>
              <w:numPr>
                <w:ilvl w:val="0"/>
                <w:numId w:val="1"/>
              </w:numPr>
              <w:jc w:val="both"/>
              <w:rPr>
                <w:szCs w:val="24"/>
              </w:rPr>
            </w:pPr>
            <w:r w:rsidRPr="004F2A21">
              <w:rPr>
                <w:szCs w:val="24"/>
              </w:rPr>
              <w:t>Bağlı bulunduğu birim yönetimi tarafından verilen tüm yazışmaları yapmak,</w:t>
            </w:r>
          </w:p>
          <w:p w14:paraId="2E9FCB10" w14:textId="77777777" w:rsidR="006677BB" w:rsidRPr="004F2A21" w:rsidRDefault="006677BB" w:rsidP="00356B0F">
            <w:pPr>
              <w:pStyle w:val="ListeParagraf"/>
              <w:numPr>
                <w:ilvl w:val="0"/>
                <w:numId w:val="1"/>
              </w:numPr>
              <w:jc w:val="both"/>
              <w:rPr>
                <w:szCs w:val="24"/>
              </w:rPr>
            </w:pPr>
            <w:r w:rsidRPr="004F2A21">
              <w:rPr>
                <w:szCs w:val="24"/>
              </w:rPr>
              <w:t>Görevi ile ilgili süreçleri Üniversitemiz Kalite Politikası ve Kalite Yönetim Sistemi çerçevesinde, kalite hedefleri ve prosedürlerine uygun olarak yürütmek,</w:t>
            </w:r>
          </w:p>
          <w:p w14:paraId="07DAD6B9" w14:textId="77777777" w:rsidR="006677BB" w:rsidRPr="004F2A21" w:rsidRDefault="006677BB" w:rsidP="00356B0F">
            <w:pPr>
              <w:pStyle w:val="ListeParagraf"/>
              <w:numPr>
                <w:ilvl w:val="0"/>
                <w:numId w:val="1"/>
              </w:numPr>
              <w:jc w:val="both"/>
              <w:rPr>
                <w:szCs w:val="24"/>
              </w:rPr>
            </w:pPr>
            <w:r w:rsidRPr="004F2A21">
              <w:rPr>
                <w:szCs w:val="24"/>
              </w:rPr>
              <w:t>Bağlı bulunduğu yönetici veya üst yöneticilerin, görev alanı ile ilgili vereceği diğer işleri iş sağlığı ve güvenliği kurallarına uygun olarak yapmak,</w:t>
            </w:r>
          </w:p>
          <w:p w14:paraId="09647B74" w14:textId="069FE5EC" w:rsidR="006677BB" w:rsidRPr="004F2A21" w:rsidRDefault="00C710B6" w:rsidP="00356B0F">
            <w:pPr>
              <w:pStyle w:val="ListeParagraf"/>
              <w:numPr>
                <w:ilvl w:val="0"/>
                <w:numId w:val="1"/>
              </w:numPr>
              <w:jc w:val="both"/>
              <w:rPr>
                <w:szCs w:val="24"/>
              </w:rPr>
            </w:pPr>
            <w:r>
              <w:rPr>
                <w:szCs w:val="24"/>
              </w:rPr>
              <w:t>Giden Evrak Memuru</w:t>
            </w:r>
            <w:r w:rsidR="006677BB" w:rsidRPr="004F2A21">
              <w:rPr>
                <w:szCs w:val="24"/>
              </w:rPr>
              <w:t xml:space="preserve">, </w:t>
            </w:r>
            <w:r w:rsidR="00CA0C45" w:rsidRPr="004F2A21">
              <w:rPr>
                <w:szCs w:val="24"/>
              </w:rPr>
              <w:t xml:space="preserve">yukarıda yazılı olan bütün bu görevleri kanunlara ve yönetmeliklere uygun olarak yerine getirirken </w:t>
            </w:r>
            <w:r w:rsidR="00CA0C45">
              <w:rPr>
                <w:szCs w:val="24"/>
              </w:rPr>
              <w:t>Yazı İşleri Müdürüne, Genel Sekreter Yardımcılarına ve Genel Sekretere karşı sorumludur.</w:t>
            </w:r>
          </w:p>
        </w:tc>
      </w:tr>
    </w:tbl>
    <w:p w14:paraId="66F1779B" w14:textId="146DD5A5" w:rsidR="004F2A21" w:rsidRPr="004F2A21" w:rsidRDefault="004F2A21" w:rsidP="00D3703A">
      <w:pPr>
        <w:ind w:firstLine="0"/>
        <w:rPr>
          <w:szCs w:val="24"/>
        </w:rPr>
      </w:pPr>
    </w:p>
    <w:p w14:paraId="54A9DDA0" w14:textId="77777777" w:rsidR="004F2A21" w:rsidRPr="004F2A21" w:rsidRDefault="004F2A21">
      <w:pPr>
        <w:rPr>
          <w:szCs w:val="24"/>
        </w:rPr>
      </w:pPr>
      <w:r w:rsidRPr="004F2A21">
        <w:rPr>
          <w:szCs w:val="24"/>
        </w:rPr>
        <w:br w:type="page"/>
      </w:r>
    </w:p>
    <w:tbl>
      <w:tblPr>
        <w:tblStyle w:val="TabloKlavuzu"/>
        <w:tblW w:w="10644" w:type="dxa"/>
        <w:tblLook w:val="04A0" w:firstRow="1" w:lastRow="0" w:firstColumn="1" w:lastColumn="0" w:noHBand="0" w:noVBand="1"/>
      </w:tblPr>
      <w:tblGrid>
        <w:gridCol w:w="3257"/>
        <w:gridCol w:w="7364"/>
        <w:gridCol w:w="14"/>
        <w:gridCol w:w="9"/>
      </w:tblGrid>
      <w:tr w:rsidR="004F2A21" w:rsidRPr="004F2A21" w14:paraId="0607ED95" w14:textId="77777777" w:rsidTr="004F2A21">
        <w:trPr>
          <w:gridAfter w:val="2"/>
          <w:wAfter w:w="23" w:type="dxa"/>
        </w:trPr>
        <w:tc>
          <w:tcPr>
            <w:tcW w:w="3257" w:type="dxa"/>
          </w:tcPr>
          <w:p w14:paraId="336F5A40" w14:textId="77777777" w:rsidR="004F2A21" w:rsidRPr="004F2A21" w:rsidRDefault="004F2A21" w:rsidP="00356B0F">
            <w:pPr>
              <w:ind w:firstLine="0"/>
              <w:jc w:val="right"/>
              <w:rPr>
                <w:b/>
                <w:bCs/>
                <w:szCs w:val="24"/>
              </w:rPr>
            </w:pPr>
            <w:r w:rsidRPr="004F2A21">
              <w:rPr>
                <w:b/>
                <w:bCs/>
                <w:szCs w:val="24"/>
              </w:rPr>
              <w:lastRenderedPageBreak/>
              <w:t>Birimi</w:t>
            </w:r>
          </w:p>
        </w:tc>
        <w:tc>
          <w:tcPr>
            <w:tcW w:w="7364" w:type="dxa"/>
          </w:tcPr>
          <w:p w14:paraId="51E62AE1" w14:textId="7764F3E2" w:rsidR="004F2A21" w:rsidRPr="004F2A21" w:rsidRDefault="004F2A21" w:rsidP="00356B0F">
            <w:pPr>
              <w:ind w:firstLine="0"/>
              <w:rPr>
                <w:szCs w:val="24"/>
              </w:rPr>
            </w:pPr>
            <w:r w:rsidRPr="004F2A21">
              <w:rPr>
                <w:szCs w:val="24"/>
              </w:rPr>
              <w:t>Rektörlük</w:t>
            </w:r>
          </w:p>
        </w:tc>
      </w:tr>
      <w:tr w:rsidR="004F2A21" w:rsidRPr="004F2A21" w14:paraId="5D0CB3D9" w14:textId="77777777" w:rsidTr="004F2A21">
        <w:trPr>
          <w:gridAfter w:val="2"/>
          <w:wAfter w:w="23" w:type="dxa"/>
        </w:trPr>
        <w:tc>
          <w:tcPr>
            <w:tcW w:w="3257" w:type="dxa"/>
          </w:tcPr>
          <w:p w14:paraId="7932198F" w14:textId="77777777" w:rsidR="004F2A21" w:rsidRPr="004F2A21" w:rsidRDefault="004F2A21" w:rsidP="00356B0F">
            <w:pPr>
              <w:ind w:firstLine="0"/>
              <w:jc w:val="right"/>
              <w:rPr>
                <w:b/>
                <w:bCs/>
                <w:szCs w:val="24"/>
              </w:rPr>
            </w:pPr>
            <w:r w:rsidRPr="004F2A21">
              <w:rPr>
                <w:b/>
                <w:bCs/>
                <w:szCs w:val="24"/>
              </w:rPr>
              <w:t>Görev Unvanı</w:t>
            </w:r>
          </w:p>
        </w:tc>
        <w:tc>
          <w:tcPr>
            <w:tcW w:w="7364" w:type="dxa"/>
          </w:tcPr>
          <w:p w14:paraId="120B7824" w14:textId="634CE51C" w:rsidR="004F2A21" w:rsidRPr="004F2A21" w:rsidRDefault="004F2A21" w:rsidP="00356B0F">
            <w:pPr>
              <w:ind w:firstLine="0"/>
              <w:rPr>
                <w:szCs w:val="24"/>
              </w:rPr>
            </w:pPr>
            <w:r w:rsidRPr="004F2A21">
              <w:rPr>
                <w:szCs w:val="24"/>
              </w:rPr>
              <w:t>Özel Kalem Müdürü</w:t>
            </w:r>
          </w:p>
        </w:tc>
      </w:tr>
      <w:tr w:rsidR="004F2A21" w:rsidRPr="004F2A21" w14:paraId="4F83674B" w14:textId="77777777" w:rsidTr="004F2A21">
        <w:trPr>
          <w:gridAfter w:val="2"/>
          <w:wAfter w:w="23" w:type="dxa"/>
        </w:trPr>
        <w:tc>
          <w:tcPr>
            <w:tcW w:w="3257" w:type="dxa"/>
          </w:tcPr>
          <w:p w14:paraId="4B5C8391" w14:textId="77777777" w:rsidR="004F2A21" w:rsidRPr="004F2A21" w:rsidRDefault="004F2A21" w:rsidP="00356B0F">
            <w:pPr>
              <w:ind w:firstLine="0"/>
              <w:jc w:val="right"/>
              <w:rPr>
                <w:b/>
                <w:bCs/>
                <w:szCs w:val="24"/>
              </w:rPr>
            </w:pPr>
            <w:r w:rsidRPr="004F2A21">
              <w:rPr>
                <w:b/>
                <w:bCs/>
                <w:szCs w:val="24"/>
              </w:rPr>
              <w:t>Bağlı Bulunduğu Unvan</w:t>
            </w:r>
          </w:p>
        </w:tc>
        <w:tc>
          <w:tcPr>
            <w:tcW w:w="7364" w:type="dxa"/>
          </w:tcPr>
          <w:p w14:paraId="3730358E" w14:textId="79D4C94C" w:rsidR="004F2A21" w:rsidRPr="004F2A21" w:rsidRDefault="004F2A21" w:rsidP="00356B0F">
            <w:pPr>
              <w:ind w:firstLine="0"/>
              <w:rPr>
                <w:szCs w:val="24"/>
              </w:rPr>
            </w:pPr>
            <w:r w:rsidRPr="004F2A21">
              <w:rPr>
                <w:szCs w:val="24"/>
              </w:rPr>
              <w:t>Rektör</w:t>
            </w:r>
          </w:p>
        </w:tc>
      </w:tr>
      <w:tr w:rsidR="004F2A21" w:rsidRPr="004F2A21" w14:paraId="1ADAAD10" w14:textId="77777777" w:rsidTr="004F2A21">
        <w:trPr>
          <w:gridAfter w:val="2"/>
          <w:wAfter w:w="23" w:type="dxa"/>
        </w:trPr>
        <w:tc>
          <w:tcPr>
            <w:tcW w:w="3257" w:type="dxa"/>
          </w:tcPr>
          <w:p w14:paraId="7F1E98DC" w14:textId="77777777" w:rsidR="004F2A21" w:rsidRPr="004F2A21" w:rsidRDefault="004F2A21" w:rsidP="00356B0F">
            <w:pPr>
              <w:ind w:firstLine="0"/>
              <w:jc w:val="right"/>
              <w:rPr>
                <w:b/>
                <w:bCs/>
                <w:szCs w:val="24"/>
              </w:rPr>
            </w:pPr>
            <w:r w:rsidRPr="004F2A21">
              <w:rPr>
                <w:b/>
                <w:bCs/>
                <w:szCs w:val="24"/>
              </w:rPr>
              <w:t>Yokluğunda Vekalet Edecek</w:t>
            </w:r>
          </w:p>
        </w:tc>
        <w:tc>
          <w:tcPr>
            <w:tcW w:w="7364" w:type="dxa"/>
          </w:tcPr>
          <w:p w14:paraId="53DB3059" w14:textId="77777777" w:rsidR="004F2A21" w:rsidRPr="004F2A21" w:rsidRDefault="004F2A21" w:rsidP="00356B0F">
            <w:pPr>
              <w:ind w:firstLine="0"/>
              <w:rPr>
                <w:szCs w:val="24"/>
              </w:rPr>
            </w:pPr>
            <w:r w:rsidRPr="004F2A21">
              <w:rPr>
                <w:szCs w:val="24"/>
              </w:rPr>
              <w:t>Görevlendirilen Personel</w:t>
            </w:r>
          </w:p>
        </w:tc>
      </w:tr>
      <w:tr w:rsidR="004F2A21" w:rsidRPr="004F2A21" w14:paraId="47DFF09D" w14:textId="77777777" w:rsidTr="004F2A21">
        <w:tc>
          <w:tcPr>
            <w:tcW w:w="10644" w:type="dxa"/>
            <w:gridSpan w:val="4"/>
          </w:tcPr>
          <w:p w14:paraId="522DF369" w14:textId="77777777" w:rsidR="004F2A21" w:rsidRPr="004F2A21" w:rsidRDefault="004F2A21" w:rsidP="00356B0F">
            <w:pPr>
              <w:ind w:firstLine="0"/>
              <w:jc w:val="center"/>
              <w:rPr>
                <w:b/>
                <w:bCs/>
                <w:szCs w:val="24"/>
              </w:rPr>
            </w:pPr>
            <w:r w:rsidRPr="004F2A21">
              <w:rPr>
                <w:b/>
                <w:bCs/>
                <w:szCs w:val="24"/>
              </w:rPr>
              <w:t>Görevin/İşin Kısa Tanımı</w:t>
            </w:r>
          </w:p>
        </w:tc>
      </w:tr>
      <w:tr w:rsidR="004F2A21" w:rsidRPr="004F2A21" w14:paraId="32D37A17" w14:textId="77777777" w:rsidTr="004F2A21">
        <w:tc>
          <w:tcPr>
            <w:tcW w:w="10644" w:type="dxa"/>
            <w:gridSpan w:val="4"/>
          </w:tcPr>
          <w:p w14:paraId="751E9F55" w14:textId="61E94359" w:rsidR="004F2A21" w:rsidRPr="004F2A21" w:rsidRDefault="004F2A21" w:rsidP="00356B0F">
            <w:pPr>
              <w:ind w:firstLine="0"/>
              <w:jc w:val="both"/>
              <w:rPr>
                <w:szCs w:val="24"/>
              </w:rPr>
            </w:pPr>
            <w:r w:rsidRPr="004F2A21">
              <w:rPr>
                <w:szCs w:val="24"/>
              </w:rPr>
              <w:t>Rektörün randevu ve görüşmeleri ile resmi ve özel yazışmalarını yürütmek,</w:t>
            </w:r>
          </w:p>
        </w:tc>
      </w:tr>
      <w:tr w:rsidR="004F2A21" w:rsidRPr="004F2A21" w14:paraId="662066FA" w14:textId="77777777" w:rsidTr="004F2A21">
        <w:tc>
          <w:tcPr>
            <w:tcW w:w="10644" w:type="dxa"/>
            <w:gridSpan w:val="4"/>
          </w:tcPr>
          <w:p w14:paraId="75FF81B8" w14:textId="77777777" w:rsidR="004F2A21" w:rsidRPr="004F2A21" w:rsidRDefault="004F2A21" w:rsidP="00356B0F">
            <w:pPr>
              <w:ind w:firstLine="0"/>
              <w:jc w:val="center"/>
              <w:rPr>
                <w:szCs w:val="24"/>
              </w:rPr>
            </w:pPr>
            <w:r w:rsidRPr="004F2A21">
              <w:rPr>
                <w:b/>
                <w:bCs/>
                <w:szCs w:val="24"/>
              </w:rPr>
              <w:t>Görev, Yetki ve Sorumlulukları</w:t>
            </w:r>
          </w:p>
        </w:tc>
      </w:tr>
      <w:tr w:rsidR="004F2A21" w:rsidRPr="004F2A21" w14:paraId="3AC447C9" w14:textId="77777777" w:rsidTr="004F2A21">
        <w:trPr>
          <w:gridAfter w:val="1"/>
          <w:wAfter w:w="9" w:type="dxa"/>
        </w:trPr>
        <w:tc>
          <w:tcPr>
            <w:tcW w:w="10635" w:type="dxa"/>
            <w:gridSpan w:val="3"/>
          </w:tcPr>
          <w:p w14:paraId="32DC6E71" w14:textId="7650F085" w:rsidR="004F2A21" w:rsidRDefault="004F2A21" w:rsidP="00356B0F">
            <w:pPr>
              <w:pStyle w:val="ListeParagraf"/>
              <w:numPr>
                <w:ilvl w:val="0"/>
                <w:numId w:val="1"/>
              </w:numPr>
              <w:jc w:val="both"/>
              <w:rPr>
                <w:szCs w:val="24"/>
              </w:rPr>
            </w:pPr>
            <w:r w:rsidRPr="004F2A21">
              <w:rPr>
                <w:szCs w:val="24"/>
              </w:rPr>
              <w:t>Rektörün her türlü protokol, ziyaret ve tören işlerini yürütmek</w:t>
            </w:r>
            <w:r>
              <w:rPr>
                <w:szCs w:val="24"/>
              </w:rPr>
              <w:t>.</w:t>
            </w:r>
          </w:p>
          <w:p w14:paraId="3DAB7081" w14:textId="0E13DE11" w:rsidR="004F2A21" w:rsidRDefault="004F2A21" w:rsidP="00356B0F">
            <w:pPr>
              <w:pStyle w:val="ListeParagraf"/>
              <w:numPr>
                <w:ilvl w:val="0"/>
                <w:numId w:val="1"/>
              </w:numPr>
              <w:jc w:val="both"/>
              <w:rPr>
                <w:szCs w:val="24"/>
              </w:rPr>
            </w:pPr>
            <w:r w:rsidRPr="004F2A21">
              <w:rPr>
                <w:szCs w:val="24"/>
              </w:rPr>
              <w:t>Rektörün randevu ve görüşmelerini takip etmek</w:t>
            </w:r>
            <w:r>
              <w:rPr>
                <w:szCs w:val="24"/>
              </w:rPr>
              <w:t>.</w:t>
            </w:r>
          </w:p>
          <w:p w14:paraId="3E00FE43" w14:textId="56873C70" w:rsidR="004F2A21" w:rsidRDefault="004F2A21" w:rsidP="00356B0F">
            <w:pPr>
              <w:pStyle w:val="ListeParagraf"/>
              <w:numPr>
                <w:ilvl w:val="0"/>
                <w:numId w:val="1"/>
              </w:numPr>
              <w:jc w:val="both"/>
              <w:rPr>
                <w:szCs w:val="24"/>
              </w:rPr>
            </w:pPr>
            <w:r w:rsidRPr="004F2A21">
              <w:rPr>
                <w:szCs w:val="24"/>
              </w:rPr>
              <w:t>Rektör adına, dini ve milli bayramlar ve özel gün kutlamaları için tebrik kartlarının hazırlanmasında ve gönderilmesinde uygulanacak işlemleri belirleme</w:t>
            </w:r>
            <w:r>
              <w:rPr>
                <w:szCs w:val="24"/>
              </w:rPr>
              <w:t xml:space="preserve">k ve </w:t>
            </w:r>
            <w:r w:rsidRPr="004F2A21">
              <w:rPr>
                <w:szCs w:val="24"/>
              </w:rPr>
              <w:t>Basın</w:t>
            </w:r>
            <w:r>
              <w:rPr>
                <w:szCs w:val="24"/>
              </w:rPr>
              <w:t>, Tanıtım</w:t>
            </w:r>
            <w:r w:rsidRPr="004F2A21">
              <w:rPr>
                <w:szCs w:val="24"/>
              </w:rPr>
              <w:t xml:space="preserve"> ve Halkla İlişkiler </w:t>
            </w:r>
            <w:r>
              <w:rPr>
                <w:szCs w:val="24"/>
              </w:rPr>
              <w:t>Müdürlüğüne</w:t>
            </w:r>
            <w:r w:rsidRPr="004F2A21">
              <w:rPr>
                <w:szCs w:val="24"/>
              </w:rPr>
              <w:t xml:space="preserve"> destek vermek,</w:t>
            </w:r>
          </w:p>
          <w:p w14:paraId="1DA23B47" w14:textId="77777777" w:rsidR="004F2A21" w:rsidRDefault="004F2A21" w:rsidP="00356B0F">
            <w:pPr>
              <w:pStyle w:val="ListeParagraf"/>
              <w:numPr>
                <w:ilvl w:val="0"/>
                <w:numId w:val="1"/>
              </w:numPr>
              <w:jc w:val="both"/>
              <w:rPr>
                <w:szCs w:val="24"/>
              </w:rPr>
            </w:pPr>
            <w:r w:rsidRPr="004F2A21">
              <w:rPr>
                <w:szCs w:val="24"/>
              </w:rPr>
              <w:t>Özel Kaleme havalesi yapılan evraklara uygulanacak işlemleri belirlemek,</w:t>
            </w:r>
          </w:p>
          <w:p w14:paraId="3AB9023D" w14:textId="53D98D9A" w:rsidR="004F2A21" w:rsidRDefault="004F2A21" w:rsidP="00356B0F">
            <w:pPr>
              <w:pStyle w:val="ListeParagraf"/>
              <w:numPr>
                <w:ilvl w:val="0"/>
                <w:numId w:val="1"/>
              </w:numPr>
              <w:jc w:val="both"/>
              <w:rPr>
                <w:szCs w:val="24"/>
              </w:rPr>
            </w:pPr>
            <w:r w:rsidRPr="004F2A21">
              <w:rPr>
                <w:szCs w:val="24"/>
              </w:rPr>
              <w:t>Görevi ile ilgili süreçleri Üniversitemiz Kalite Politikası ve Kalite Yönetim Sistemi çerçevesinde, kalite hedefleri ve prosedürlerine uygun olarak yürütmek</w:t>
            </w:r>
            <w:r>
              <w:rPr>
                <w:szCs w:val="24"/>
              </w:rPr>
              <w:t>.</w:t>
            </w:r>
          </w:p>
          <w:p w14:paraId="4CD2F3A3" w14:textId="77777777" w:rsidR="004F2A21" w:rsidRDefault="004F2A21" w:rsidP="00356B0F">
            <w:pPr>
              <w:pStyle w:val="ListeParagraf"/>
              <w:numPr>
                <w:ilvl w:val="0"/>
                <w:numId w:val="1"/>
              </w:numPr>
              <w:jc w:val="both"/>
              <w:rPr>
                <w:szCs w:val="24"/>
              </w:rPr>
            </w:pPr>
            <w:r w:rsidRPr="004F2A21">
              <w:rPr>
                <w:szCs w:val="24"/>
              </w:rPr>
              <w:t>Rektörün, görev alanı ile ilgili vereceği diğer işleri iş sağlığı ve güvenliği kurallarına uygun olarak yapmak,</w:t>
            </w:r>
          </w:p>
          <w:p w14:paraId="075DF673" w14:textId="79DDCB73" w:rsidR="004F2A21" w:rsidRPr="004F2A21" w:rsidRDefault="004F2A21" w:rsidP="00356B0F">
            <w:pPr>
              <w:pStyle w:val="ListeParagraf"/>
              <w:numPr>
                <w:ilvl w:val="0"/>
                <w:numId w:val="1"/>
              </w:numPr>
              <w:jc w:val="both"/>
              <w:rPr>
                <w:szCs w:val="24"/>
              </w:rPr>
            </w:pPr>
            <w:r w:rsidRPr="004F2A21">
              <w:rPr>
                <w:szCs w:val="24"/>
              </w:rPr>
              <w:t>Özel Kalem Müdürü, yukarıda yazılı olan bütün bu görevleri kanunlara ve yönetmeliklere uygun olarak yerine getirirken Rektöre karşı sorumludur.</w:t>
            </w:r>
          </w:p>
        </w:tc>
      </w:tr>
    </w:tbl>
    <w:p w14:paraId="047B9773" w14:textId="77777777" w:rsidR="00017EFF" w:rsidRPr="004F2A21" w:rsidRDefault="00017EFF" w:rsidP="00D3703A">
      <w:pPr>
        <w:ind w:firstLine="0"/>
        <w:rPr>
          <w:szCs w:val="24"/>
        </w:rPr>
      </w:pPr>
    </w:p>
    <w:sectPr w:rsidR="00017EFF" w:rsidRPr="004F2A21" w:rsidSect="00A96613">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AD0A" w14:textId="77777777" w:rsidR="005D7D49" w:rsidRDefault="005D7D49" w:rsidP="0007140B">
      <w:r>
        <w:separator/>
      </w:r>
    </w:p>
  </w:endnote>
  <w:endnote w:type="continuationSeparator" w:id="0">
    <w:p w14:paraId="49284829" w14:textId="77777777" w:rsidR="005D7D49" w:rsidRDefault="005D7D49" w:rsidP="00071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Look w:val="04A0" w:firstRow="1" w:lastRow="0" w:firstColumn="1" w:lastColumn="0" w:noHBand="0" w:noVBand="1"/>
    </w:tblPr>
    <w:tblGrid>
      <w:gridCol w:w="5097"/>
      <w:gridCol w:w="5097"/>
    </w:tblGrid>
    <w:tr w:rsidR="0007140B" w:rsidRPr="004F2A21" w14:paraId="65841AFD" w14:textId="77777777" w:rsidTr="0007140B">
      <w:tc>
        <w:tcPr>
          <w:tcW w:w="5097" w:type="dxa"/>
        </w:tcPr>
        <w:p w14:paraId="2A43A1ED" w14:textId="2DEACCB9" w:rsidR="0007140B" w:rsidRPr="004F2A21" w:rsidRDefault="00D3703A" w:rsidP="0007140B">
          <w:pPr>
            <w:ind w:firstLine="0"/>
            <w:jc w:val="center"/>
            <w:rPr>
              <w:b/>
              <w:bCs/>
              <w:szCs w:val="24"/>
            </w:rPr>
          </w:pPr>
          <w:r w:rsidRPr="004F2A21">
            <w:rPr>
              <w:b/>
              <w:bCs/>
              <w:szCs w:val="24"/>
            </w:rPr>
            <w:t>TEBELLÜĞ EDEN</w:t>
          </w:r>
        </w:p>
      </w:tc>
      <w:tc>
        <w:tcPr>
          <w:tcW w:w="5097" w:type="dxa"/>
        </w:tcPr>
        <w:p w14:paraId="7FA7DADC" w14:textId="15C4D1AE" w:rsidR="0007140B" w:rsidRPr="004F2A21" w:rsidRDefault="00D3703A" w:rsidP="0007140B">
          <w:pPr>
            <w:ind w:firstLine="0"/>
            <w:jc w:val="center"/>
            <w:rPr>
              <w:b/>
              <w:bCs/>
              <w:szCs w:val="24"/>
            </w:rPr>
          </w:pPr>
          <w:r w:rsidRPr="004F2A21">
            <w:rPr>
              <w:b/>
              <w:bCs/>
              <w:szCs w:val="24"/>
            </w:rPr>
            <w:t>ONAY</w:t>
          </w:r>
        </w:p>
      </w:tc>
    </w:tr>
    <w:tr w:rsidR="0007140B" w:rsidRPr="004F2A21" w14:paraId="1F1A2F29" w14:textId="77777777" w:rsidTr="0007140B">
      <w:tc>
        <w:tcPr>
          <w:tcW w:w="5097" w:type="dxa"/>
        </w:tcPr>
        <w:p w14:paraId="180C3980" w14:textId="220A99FF" w:rsidR="0007140B" w:rsidRPr="004F2A21" w:rsidRDefault="00D3703A" w:rsidP="00D3703A">
          <w:pPr>
            <w:ind w:firstLine="0"/>
            <w:jc w:val="center"/>
            <w:rPr>
              <w:szCs w:val="24"/>
            </w:rPr>
          </w:pPr>
          <w:r w:rsidRPr="004F2A21">
            <w:rPr>
              <w:szCs w:val="24"/>
            </w:rPr>
            <w:t>Bu dokümanda açıklanan görev tanımını okudum, yerine getirmeyi kabul ve taahhüt ederim.</w:t>
          </w:r>
        </w:p>
      </w:tc>
      <w:tc>
        <w:tcPr>
          <w:tcW w:w="5097" w:type="dxa"/>
        </w:tcPr>
        <w:p w14:paraId="280691F5" w14:textId="77777777" w:rsidR="0007140B" w:rsidRPr="004F2A21" w:rsidRDefault="0007140B" w:rsidP="00D3703A">
          <w:pPr>
            <w:ind w:firstLine="0"/>
            <w:jc w:val="center"/>
            <w:rPr>
              <w:szCs w:val="24"/>
            </w:rPr>
          </w:pPr>
        </w:p>
      </w:tc>
    </w:tr>
    <w:tr w:rsidR="00D3703A" w:rsidRPr="004F2A21" w14:paraId="7ED21913" w14:textId="77777777" w:rsidTr="00D3703A">
      <w:trPr>
        <w:trHeight w:val="1701"/>
      </w:trPr>
      <w:tc>
        <w:tcPr>
          <w:tcW w:w="5097" w:type="dxa"/>
        </w:tcPr>
        <w:p w14:paraId="615DBD6E" w14:textId="77777777" w:rsidR="00D3703A" w:rsidRPr="004F2A21" w:rsidRDefault="00D3703A" w:rsidP="00D3703A">
          <w:pPr>
            <w:ind w:firstLine="0"/>
            <w:jc w:val="center"/>
            <w:rPr>
              <w:szCs w:val="24"/>
            </w:rPr>
          </w:pPr>
          <w:r w:rsidRPr="004F2A21">
            <w:rPr>
              <w:szCs w:val="24"/>
            </w:rPr>
            <w:t>…/…/2021</w:t>
          </w:r>
        </w:p>
        <w:p w14:paraId="7D09284F" w14:textId="2F887038" w:rsidR="00D3703A" w:rsidRPr="004F2A21" w:rsidRDefault="00D3703A" w:rsidP="00D3703A">
          <w:pPr>
            <w:ind w:firstLine="0"/>
            <w:jc w:val="center"/>
            <w:rPr>
              <w:szCs w:val="24"/>
            </w:rPr>
          </w:pPr>
        </w:p>
        <w:p w14:paraId="2045CFFD" w14:textId="3148E6DE" w:rsidR="00D3703A" w:rsidRPr="004F2A21" w:rsidRDefault="00D3703A" w:rsidP="00D3703A">
          <w:pPr>
            <w:ind w:firstLine="0"/>
            <w:jc w:val="center"/>
            <w:rPr>
              <w:szCs w:val="24"/>
            </w:rPr>
          </w:pPr>
        </w:p>
        <w:p w14:paraId="54CD90D7" w14:textId="77777777" w:rsidR="00D3703A" w:rsidRPr="004F2A21" w:rsidRDefault="00D3703A" w:rsidP="00D3703A">
          <w:pPr>
            <w:ind w:firstLine="0"/>
            <w:jc w:val="center"/>
            <w:rPr>
              <w:szCs w:val="24"/>
            </w:rPr>
          </w:pPr>
        </w:p>
        <w:p w14:paraId="7B7C36E0" w14:textId="77777777" w:rsidR="00D3703A" w:rsidRPr="004F2A21" w:rsidRDefault="00D3703A" w:rsidP="00D3703A">
          <w:pPr>
            <w:ind w:firstLine="0"/>
            <w:jc w:val="center"/>
            <w:rPr>
              <w:szCs w:val="24"/>
            </w:rPr>
          </w:pPr>
          <w:r w:rsidRPr="004F2A21">
            <w:rPr>
              <w:szCs w:val="24"/>
            </w:rPr>
            <w:t>Ad Soyad</w:t>
          </w:r>
        </w:p>
        <w:p w14:paraId="14987976" w14:textId="1FE26D84" w:rsidR="00D3703A" w:rsidRPr="004F2A21" w:rsidRDefault="00D3703A" w:rsidP="00D3703A">
          <w:pPr>
            <w:ind w:firstLine="0"/>
            <w:jc w:val="center"/>
            <w:rPr>
              <w:szCs w:val="24"/>
            </w:rPr>
          </w:pPr>
          <w:r w:rsidRPr="004F2A21">
            <w:rPr>
              <w:szCs w:val="24"/>
            </w:rPr>
            <w:t>İmza</w:t>
          </w:r>
        </w:p>
      </w:tc>
      <w:tc>
        <w:tcPr>
          <w:tcW w:w="5097" w:type="dxa"/>
        </w:tcPr>
        <w:p w14:paraId="1B7F3322" w14:textId="77777777" w:rsidR="00D3703A" w:rsidRPr="004F2A21" w:rsidRDefault="00D3703A" w:rsidP="00D3703A">
          <w:pPr>
            <w:ind w:firstLine="0"/>
            <w:jc w:val="center"/>
            <w:rPr>
              <w:szCs w:val="24"/>
            </w:rPr>
          </w:pPr>
          <w:r w:rsidRPr="004F2A21">
            <w:rPr>
              <w:szCs w:val="24"/>
            </w:rPr>
            <w:t>…/…/2021</w:t>
          </w:r>
        </w:p>
        <w:p w14:paraId="238D26B2" w14:textId="6D3A58CD" w:rsidR="00D3703A" w:rsidRPr="004F2A21" w:rsidRDefault="00D3703A" w:rsidP="00D3703A">
          <w:pPr>
            <w:ind w:firstLine="0"/>
            <w:jc w:val="center"/>
            <w:rPr>
              <w:szCs w:val="24"/>
            </w:rPr>
          </w:pPr>
        </w:p>
        <w:p w14:paraId="726DA25C" w14:textId="72FAA738" w:rsidR="00D3703A" w:rsidRPr="004F2A21" w:rsidRDefault="00D3703A" w:rsidP="00D3703A">
          <w:pPr>
            <w:ind w:firstLine="0"/>
            <w:jc w:val="center"/>
            <w:rPr>
              <w:szCs w:val="24"/>
            </w:rPr>
          </w:pPr>
        </w:p>
        <w:p w14:paraId="14EDFCAB" w14:textId="77777777" w:rsidR="00D3703A" w:rsidRPr="004F2A21" w:rsidRDefault="00D3703A" w:rsidP="00D3703A">
          <w:pPr>
            <w:ind w:firstLine="0"/>
            <w:jc w:val="center"/>
            <w:rPr>
              <w:szCs w:val="24"/>
            </w:rPr>
          </w:pPr>
        </w:p>
        <w:p w14:paraId="79123D6C" w14:textId="77777777" w:rsidR="00D3703A" w:rsidRPr="004F2A21" w:rsidRDefault="00D3703A" w:rsidP="00D3703A">
          <w:pPr>
            <w:ind w:firstLine="0"/>
            <w:jc w:val="center"/>
            <w:rPr>
              <w:szCs w:val="24"/>
            </w:rPr>
          </w:pPr>
          <w:r w:rsidRPr="004F2A21">
            <w:rPr>
              <w:szCs w:val="24"/>
            </w:rPr>
            <w:t>Ad Soyad</w:t>
          </w:r>
        </w:p>
        <w:p w14:paraId="38786BF3" w14:textId="4BCB525E" w:rsidR="00D3703A" w:rsidRPr="004F2A21" w:rsidRDefault="00D3703A" w:rsidP="00D3703A">
          <w:pPr>
            <w:ind w:firstLine="0"/>
            <w:jc w:val="center"/>
            <w:rPr>
              <w:szCs w:val="24"/>
            </w:rPr>
          </w:pPr>
          <w:r w:rsidRPr="004F2A21">
            <w:rPr>
              <w:szCs w:val="24"/>
            </w:rPr>
            <w:t>İmza</w:t>
          </w:r>
        </w:p>
      </w:tc>
    </w:tr>
  </w:tbl>
  <w:p w14:paraId="0A53E972" w14:textId="77777777" w:rsidR="0007140B" w:rsidRDefault="0007140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55BD0" w14:textId="77777777" w:rsidR="005D7D49" w:rsidRDefault="005D7D49" w:rsidP="0007140B">
      <w:r>
        <w:separator/>
      </w:r>
    </w:p>
  </w:footnote>
  <w:footnote w:type="continuationSeparator" w:id="0">
    <w:p w14:paraId="15E94D1C" w14:textId="77777777" w:rsidR="005D7D49" w:rsidRDefault="005D7D49" w:rsidP="00071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343" w:type="dxa"/>
      <w:tblLook w:val="04A0" w:firstRow="1" w:lastRow="0" w:firstColumn="1" w:lastColumn="0" w:noHBand="0" w:noVBand="1"/>
    </w:tblPr>
    <w:tblGrid>
      <w:gridCol w:w="996"/>
      <w:gridCol w:w="6512"/>
      <w:gridCol w:w="1418"/>
      <w:gridCol w:w="1417"/>
    </w:tblGrid>
    <w:tr w:rsidR="00D3703A" w14:paraId="44E5A761" w14:textId="77777777" w:rsidTr="00D3703A">
      <w:tc>
        <w:tcPr>
          <w:tcW w:w="996" w:type="dxa"/>
          <w:vMerge w:val="restart"/>
          <w:vAlign w:val="center"/>
        </w:tcPr>
        <w:p w14:paraId="29E24413" w14:textId="77777777" w:rsidR="00D3703A" w:rsidRDefault="00D3703A" w:rsidP="00D3703A">
          <w:pPr>
            <w:ind w:firstLine="0"/>
            <w:jc w:val="center"/>
          </w:pPr>
          <w:r>
            <w:rPr>
              <w:noProof/>
            </w:rPr>
            <w:drawing>
              <wp:inline distT="0" distB="0" distL="0" distR="0" wp14:anchorId="21F6E811" wp14:editId="18318AA7">
                <wp:extent cx="488342" cy="540000"/>
                <wp:effectExtent l="0" t="0" r="6985" b="0"/>
                <wp:docPr id="1" name="Resim 1" descr="metin, küçük resi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descr="metin, küçük resim içeren bir resim&#10;&#10;Açıklama otomatik olarak oluşturuldu"/>
                        <pic:cNvPicPr/>
                      </pic:nvPicPr>
                      <pic:blipFill rotWithShape="1">
                        <a:blip r:embed="rId1" cstate="print">
                          <a:extLst>
                            <a:ext uri="{28A0092B-C50C-407E-A947-70E740481C1C}">
                              <a14:useLocalDpi xmlns:a14="http://schemas.microsoft.com/office/drawing/2010/main" val="0"/>
                            </a:ext>
                          </a:extLst>
                        </a:blip>
                        <a:srcRect r="63982"/>
                        <a:stretch/>
                      </pic:blipFill>
                      <pic:spPr bwMode="auto">
                        <a:xfrm>
                          <a:off x="0" y="0"/>
                          <a:ext cx="488342" cy="540000"/>
                        </a:xfrm>
                        <a:prstGeom prst="rect">
                          <a:avLst/>
                        </a:prstGeom>
                        <a:ln>
                          <a:noFill/>
                        </a:ln>
                        <a:extLst>
                          <a:ext uri="{53640926-AAD7-44D8-BBD7-CCE9431645EC}">
                            <a14:shadowObscured xmlns:a14="http://schemas.microsoft.com/office/drawing/2010/main"/>
                          </a:ext>
                        </a:extLst>
                      </pic:spPr>
                    </pic:pic>
                  </a:graphicData>
                </a:graphic>
              </wp:inline>
            </w:drawing>
          </w:r>
        </w:p>
      </w:tc>
      <w:tc>
        <w:tcPr>
          <w:tcW w:w="6512" w:type="dxa"/>
          <w:vMerge w:val="restart"/>
          <w:vAlign w:val="center"/>
        </w:tcPr>
        <w:p w14:paraId="685A622B" w14:textId="77777777" w:rsidR="00D3703A" w:rsidRPr="0007140B" w:rsidRDefault="00D3703A" w:rsidP="00D3703A">
          <w:pPr>
            <w:ind w:firstLine="0"/>
            <w:jc w:val="center"/>
            <w:rPr>
              <w:b/>
              <w:bCs/>
              <w:szCs w:val="24"/>
            </w:rPr>
          </w:pPr>
          <w:r w:rsidRPr="0007140B">
            <w:rPr>
              <w:b/>
              <w:bCs/>
              <w:szCs w:val="24"/>
            </w:rPr>
            <w:t>T.C.</w:t>
          </w:r>
        </w:p>
        <w:p w14:paraId="6E750095" w14:textId="77777777" w:rsidR="00D3703A" w:rsidRDefault="00D3703A" w:rsidP="00D3703A">
          <w:pPr>
            <w:ind w:firstLine="0"/>
            <w:jc w:val="center"/>
            <w:rPr>
              <w:b/>
              <w:bCs/>
              <w:szCs w:val="24"/>
            </w:rPr>
          </w:pPr>
          <w:r w:rsidRPr="0007140B">
            <w:rPr>
              <w:b/>
              <w:bCs/>
              <w:szCs w:val="24"/>
            </w:rPr>
            <w:t>SİVAS BİLİM VE TEKNOLOJİ ÜNİVERSİTESİ</w:t>
          </w:r>
        </w:p>
        <w:p w14:paraId="19A442BA" w14:textId="77777777" w:rsidR="00D3703A" w:rsidRDefault="00D3703A" w:rsidP="00D3703A">
          <w:pPr>
            <w:ind w:firstLine="0"/>
            <w:jc w:val="center"/>
            <w:rPr>
              <w:b/>
              <w:bCs/>
              <w:szCs w:val="24"/>
            </w:rPr>
          </w:pPr>
          <w:r>
            <w:rPr>
              <w:b/>
              <w:bCs/>
              <w:szCs w:val="24"/>
            </w:rPr>
            <w:t>GENEL SEKRETERLİK</w:t>
          </w:r>
        </w:p>
        <w:p w14:paraId="4DA090F1" w14:textId="77777777" w:rsidR="00D3703A" w:rsidRPr="0007140B" w:rsidRDefault="00D3703A" w:rsidP="00D3703A">
          <w:pPr>
            <w:ind w:firstLine="0"/>
            <w:jc w:val="center"/>
            <w:rPr>
              <w:b/>
              <w:bCs/>
            </w:rPr>
          </w:pPr>
          <w:r w:rsidRPr="0007140B">
            <w:rPr>
              <w:b/>
              <w:bCs/>
            </w:rPr>
            <w:t>Görev Tanımları</w:t>
          </w:r>
        </w:p>
      </w:tc>
      <w:tc>
        <w:tcPr>
          <w:tcW w:w="1418" w:type="dxa"/>
        </w:tcPr>
        <w:p w14:paraId="23E5504F" w14:textId="77777777" w:rsidR="00D3703A" w:rsidRPr="0007140B" w:rsidRDefault="00D3703A" w:rsidP="00D3703A">
          <w:pPr>
            <w:ind w:firstLine="0"/>
            <w:rPr>
              <w:b/>
              <w:bCs/>
              <w:sz w:val="16"/>
              <w:szCs w:val="16"/>
            </w:rPr>
          </w:pPr>
          <w:r w:rsidRPr="0007140B">
            <w:rPr>
              <w:b/>
              <w:bCs/>
              <w:sz w:val="16"/>
              <w:szCs w:val="16"/>
            </w:rPr>
            <w:t>Belge No</w:t>
          </w:r>
        </w:p>
      </w:tc>
      <w:tc>
        <w:tcPr>
          <w:tcW w:w="1417" w:type="dxa"/>
        </w:tcPr>
        <w:p w14:paraId="2F46A99D" w14:textId="77777777" w:rsidR="00D3703A" w:rsidRDefault="00D3703A" w:rsidP="00D3703A">
          <w:pPr>
            <w:ind w:firstLine="0"/>
          </w:pPr>
        </w:p>
      </w:tc>
    </w:tr>
    <w:tr w:rsidR="00D3703A" w14:paraId="27104676" w14:textId="77777777" w:rsidTr="00D3703A">
      <w:tc>
        <w:tcPr>
          <w:tcW w:w="996" w:type="dxa"/>
          <w:vMerge/>
        </w:tcPr>
        <w:p w14:paraId="395308AF" w14:textId="77777777" w:rsidR="00D3703A" w:rsidRDefault="00D3703A" w:rsidP="00D3703A">
          <w:pPr>
            <w:ind w:firstLine="0"/>
            <w:rPr>
              <w:noProof/>
            </w:rPr>
          </w:pPr>
        </w:p>
      </w:tc>
      <w:tc>
        <w:tcPr>
          <w:tcW w:w="6512" w:type="dxa"/>
          <w:vMerge/>
        </w:tcPr>
        <w:p w14:paraId="4180F040" w14:textId="77777777" w:rsidR="00D3703A" w:rsidRDefault="00D3703A" w:rsidP="00D3703A">
          <w:pPr>
            <w:ind w:firstLine="0"/>
          </w:pPr>
        </w:p>
      </w:tc>
      <w:tc>
        <w:tcPr>
          <w:tcW w:w="1418" w:type="dxa"/>
        </w:tcPr>
        <w:p w14:paraId="0A8D9674" w14:textId="77777777" w:rsidR="00D3703A" w:rsidRPr="0007140B" w:rsidRDefault="00D3703A" w:rsidP="00D3703A">
          <w:pPr>
            <w:ind w:firstLine="0"/>
            <w:rPr>
              <w:b/>
              <w:bCs/>
              <w:sz w:val="16"/>
              <w:szCs w:val="16"/>
            </w:rPr>
          </w:pPr>
          <w:r w:rsidRPr="0007140B">
            <w:rPr>
              <w:b/>
              <w:bCs/>
              <w:sz w:val="16"/>
              <w:szCs w:val="16"/>
            </w:rPr>
            <w:t>İlk Yayın Tarihi</w:t>
          </w:r>
        </w:p>
      </w:tc>
      <w:tc>
        <w:tcPr>
          <w:tcW w:w="1417" w:type="dxa"/>
        </w:tcPr>
        <w:p w14:paraId="74D19364" w14:textId="77777777" w:rsidR="00D3703A" w:rsidRDefault="00D3703A" w:rsidP="00D3703A">
          <w:pPr>
            <w:ind w:firstLine="0"/>
          </w:pPr>
        </w:p>
      </w:tc>
    </w:tr>
    <w:tr w:rsidR="00D3703A" w14:paraId="0AB36996" w14:textId="77777777" w:rsidTr="00D3703A">
      <w:tc>
        <w:tcPr>
          <w:tcW w:w="996" w:type="dxa"/>
          <w:vMerge/>
        </w:tcPr>
        <w:p w14:paraId="366BDC55" w14:textId="77777777" w:rsidR="00D3703A" w:rsidRDefault="00D3703A" w:rsidP="00D3703A">
          <w:pPr>
            <w:ind w:firstLine="0"/>
            <w:rPr>
              <w:noProof/>
            </w:rPr>
          </w:pPr>
        </w:p>
      </w:tc>
      <w:tc>
        <w:tcPr>
          <w:tcW w:w="6512" w:type="dxa"/>
          <w:vMerge/>
        </w:tcPr>
        <w:p w14:paraId="62F07CF2" w14:textId="77777777" w:rsidR="00D3703A" w:rsidRDefault="00D3703A" w:rsidP="00D3703A">
          <w:pPr>
            <w:ind w:firstLine="0"/>
          </w:pPr>
        </w:p>
      </w:tc>
      <w:tc>
        <w:tcPr>
          <w:tcW w:w="1418" w:type="dxa"/>
        </w:tcPr>
        <w:p w14:paraId="3EF64879" w14:textId="77777777" w:rsidR="00D3703A" w:rsidRPr="0007140B" w:rsidRDefault="00D3703A" w:rsidP="00D3703A">
          <w:pPr>
            <w:ind w:firstLine="0"/>
            <w:rPr>
              <w:b/>
              <w:bCs/>
              <w:sz w:val="16"/>
              <w:szCs w:val="16"/>
            </w:rPr>
          </w:pPr>
          <w:r w:rsidRPr="0007140B">
            <w:rPr>
              <w:b/>
              <w:bCs/>
              <w:sz w:val="16"/>
              <w:szCs w:val="16"/>
            </w:rPr>
            <w:t>Revizyon Tarihi</w:t>
          </w:r>
        </w:p>
      </w:tc>
      <w:tc>
        <w:tcPr>
          <w:tcW w:w="1417" w:type="dxa"/>
        </w:tcPr>
        <w:p w14:paraId="09472DC4" w14:textId="77777777" w:rsidR="00D3703A" w:rsidRDefault="00D3703A" w:rsidP="00D3703A">
          <w:pPr>
            <w:ind w:firstLine="0"/>
          </w:pPr>
        </w:p>
      </w:tc>
    </w:tr>
    <w:tr w:rsidR="00D3703A" w14:paraId="7B9F1BB5" w14:textId="77777777" w:rsidTr="00D3703A">
      <w:tc>
        <w:tcPr>
          <w:tcW w:w="996" w:type="dxa"/>
          <w:vMerge/>
        </w:tcPr>
        <w:p w14:paraId="1FE64782" w14:textId="77777777" w:rsidR="00D3703A" w:rsidRDefault="00D3703A" w:rsidP="00D3703A">
          <w:pPr>
            <w:ind w:firstLine="0"/>
            <w:rPr>
              <w:noProof/>
            </w:rPr>
          </w:pPr>
        </w:p>
      </w:tc>
      <w:tc>
        <w:tcPr>
          <w:tcW w:w="6512" w:type="dxa"/>
          <w:vMerge/>
        </w:tcPr>
        <w:p w14:paraId="6051F98D" w14:textId="77777777" w:rsidR="00D3703A" w:rsidRDefault="00D3703A" w:rsidP="00D3703A">
          <w:pPr>
            <w:ind w:firstLine="0"/>
          </w:pPr>
        </w:p>
      </w:tc>
      <w:tc>
        <w:tcPr>
          <w:tcW w:w="1418" w:type="dxa"/>
        </w:tcPr>
        <w:p w14:paraId="43DF8052" w14:textId="77777777" w:rsidR="00D3703A" w:rsidRPr="0007140B" w:rsidRDefault="00D3703A" w:rsidP="00D3703A">
          <w:pPr>
            <w:ind w:firstLine="0"/>
            <w:rPr>
              <w:b/>
              <w:bCs/>
              <w:sz w:val="16"/>
              <w:szCs w:val="16"/>
            </w:rPr>
          </w:pPr>
          <w:r w:rsidRPr="0007140B">
            <w:rPr>
              <w:b/>
              <w:bCs/>
              <w:sz w:val="16"/>
              <w:szCs w:val="16"/>
            </w:rPr>
            <w:t>Revizyon Sayısı</w:t>
          </w:r>
        </w:p>
      </w:tc>
      <w:tc>
        <w:tcPr>
          <w:tcW w:w="1417" w:type="dxa"/>
        </w:tcPr>
        <w:p w14:paraId="704AAB6B" w14:textId="77777777" w:rsidR="00D3703A" w:rsidRDefault="00D3703A" w:rsidP="00D3703A">
          <w:pPr>
            <w:ind w:firstLine="0"/>
          </w:pPr>
        </w:p>
      </w:tc>
    </w:tr>
  </w:tbl>
  <w:p w14:paraId="1B306625" w14:textId="77777777" w:rsidR="00D3703A" w:rsidRDefault="00D3703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FB0617"/>
    <w:multiLevelType w:val="hybridMultilevel"/>
    <w:tmpl w:val="792ADCD6"/>
    <w:lvl w:ilvl="0" w:tplc="992CD740">
      <w:start w:val="1"/>
      <w:numFmt w:val="bullet"/>
      <w:suff w:val="space"/>
      <w:lvlText w:val=""/>
      <w:lvlJc w:val="left"/>
      <w:pPr>
        <w:ind w:left="0" w:firstLine="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FF"/>
    <w:rsid w:val="00017EFF"/>
    <w:rsid w:val="0007140B"/>
    <w:rsid w:val="00112A9E"/>
    <w:rsid w:val="001C2E8B"/>
    <w:rsid w:val="00286090"/>
    <w:rsid w:val="0034421D"/>
    <w:rsid w:val="00381E27"/>
    <w:rsid w:val="00393A59"/>
    <w:rsid w:val="00395CF1"/>
    <w:rsid w:val="003D01B7"/>
    <w:rsid w:val="003F4A37"/>
    <w:rsid w:val="004F2A21"/>
    <w:rsid w:val="005D7D49"/>
    <w:rsid w:val="006677BB"/>
    <w:rsid w:val="00715CD5"/>
    <w:rsid w:val="00826BBB"/>
    <w:rsid w:val="00A96613"/>
    <w:rsid w:val="00C710B6"/>
    <w:rsid w:val="00CA0C45"/>
    <w:rsid w:val="00D3703A"/>
    <w:rsid w:val="00EF39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6D304"/>
  <w15:chartTrackingRefBased/>
  <w15:docId w15:val="{C9EE6377-F471-4DBE-898B-5D1AC539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ind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7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7140B"/>
    <w:pPr>
      <w:tabs>
        <w:tab w:val="center" w:pos="4536"/>
        <w:tab w:val="right" w:pos="9072"/>
      </w:tabs>
    </w:pPr>
  </w:style>
  <w:style w:type="character" w:customStyle="1" w:styleId="stBilgiChar">
    <w:name w:val="Üst Bilgi Char"/>
    <w:basedOn w:val="VarsaylanParagrafYazTipi"/>
    <w:link w:val="stBilgi"/>
    <w:uiPriority w:val="99"/>
    <w:rsid w:val="0007140B"/>
  </w:style>
  <w:style w:type="paragraph" w:styleId="AltBilgi">
    <w:name w:val="footer"/>
    <w:basedOn w:val="Normal"/>
    <w:link w:val="AltBilgiChar"/>
    <w:uiPriority w:val="99"/>
    <w:unhideWhenUsed/>
    <w:rsid w:val="0007140B"/>
    <w:pPr>
      <w:tabs>
        <w:tab w:val="center" w:pos="4536"/>
        <w:tab w:val="right" w:pos="9072"/>
      </w:tabs>
    </w:pPr>
  </w:style>
  <w:style w:type="character" w:customStyle="1" w:styleId="AltBilgiChar">
    <w:name w:val="Alt Bilgi Char"/>
    <w:basedOn w:val="VarsaylanParagrafYazTipi"/>
    <w:link w:val="AltBilgi"/>
    <w:uiPriority w:val="99"/>
    <w:rsid w:val="0007140B"/>
  </w:style>
  <w:style w:type="paragraph" w:styleId="ListeParagraf">
    <w:name w:val="List Paragraph"/>
    <w:basedOn w:val="Normal"/>
    <w:uiPriority w:val="34"/>
    <w:qFormat/>
    <w:rsid w:val="000714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1414</Words>
  <Characters>8061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DÖNMEZ</dc:creator>
  <cp:keywords/>
  <dc:description/>
  <cp:lastModifiedBy>ÖMER DÖNMEZ</cp:lastModifiedBy>
  <cp:revision>9</cp:revision>
  <cp:lastPrinted>2021-06-10T07:12:00Z</cp:lastPrinted>
  <dcterms:created xsi:type="dcterms:W3CDTF">2021-06-07T12:31:00Z</dcterms:created>
  <dcterms:modified xsi:type="dcterms:W3CDTF">2021-08-20T12:32:00Z</dcterms:modified>
</cp:coreProperties>
</file>